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14E4" w14:textId="77777777" w:rsidR="00C973CA" w:rsidRDefault="00B95154">
      <w:pPr>
        <w:rPr>
          <w:rFonts w:ascii="Times New Roman" w:eastAsia="Times New Roman" w:hAnsi="Times New Roman" w:cs="Times New Roman"/>
          <w:sz w:val="20"/>
          <w:szCs w:val="20"/>
        </w:rPr>
      </w:pPr>
      <w:bookmarkStart w:id="0" w:name="_GoBack"/>
      <w:bookmarkEnd w:id="0"/>
      <w:r>
        <w:rPr>
          <w:noProof/>
          <w:lang w:val="en-GB" w:eastAsia="en-GB"/>
        </w:rPr>
        <w:drawing>
          <wp:anchor distT="0" distB="0" distL="114300" distR="114300" simplePos="0" relativeHeight="251658240"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7A9C5DB8" w14:textId="77777777" w:rsidR="00C973CA" w:rsidRDefault="00C973CA">
      <w:pPr>
        <w:rPr>
          <w:rFonts w:ascii="Times New Roman" w:eastAsia="Times New Roman" w:hAnsi="Times New Roman" w:cs="Times New Roman"/>
          <w:sz w:val="20"/>
          <w:szCs w:val="20"/>
        </w:rPr>
      </w:pPr>
    </w:p>
    <w:p w14:paraId="5BC45573"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4444"/>
        <w:gridCol w:w="5195"/>
      </w:tblGrid>
      <w:tr w:rsidR="00C973CA" w14:paraId="5BB827C9" w14:textId="77777777">
        <w:trPr>
          <w:trHeight w:hRule="exact" w:val="308"/>
        </w:trPr>
        <w:tc>
          <w:tcPr>
            <w:tcW w:w="9638" w:type="dxa"/>
            <w:gridSpan w:val="2"/>
            <w:tcBorders>
              <w:top w:val="nil"/>
              <w:left w:val="nil"/>
              <w:bottom w:val="nil"/>
              <w:right w:val="nil"/>
            </w:tcBorders>
          </w:tcPr>
          <w:p w14:paraId="160F157D" w14:textId="4111BEAD" w:rsidR="00C973CA" w:rsidRDefault="005A22B8">
            <w:pPr>
              <w:pStyle w:val="TableParagraph"/>
              <w:spacing w:before="32"/>
              <w:ind w:left="2553"/>
              <w:rPr>
                <w:rFonts w:ascii="Arial" w:eastAsia="Arial" w:hAnsi="Arial" w:cs="Arial"/>
              </w:rPr>
            </w:pPr>
            <w:r>
              <w:rPr>
                <w:rFonts w:ascii="Arial"/>
              </w:rPr>
              <w:t>Lori Evans</w:t>
            </w:r>
          </w:p>
        </w:tc>
      </w:tr>
      <w:tr w:rsidR="00C973CA" w14:paraId="702E9039" w14:textId="77777777">
        <w:trPr>
          <w:trHeight w:hRule="exact" w:val="414"/>
        </w:trPr>
        <w:tc>
          <w:tcPr>
            <w:tcW w:w="9638" w:type="dxa"/>
            <w:gridSpan w:val="2"/>
            <w:tcBorders>
              <w:top w:val="nil"/>
              <w:left w:val="nil"/>
              <w:bottom w:val="nil"/>
              <w:right w:val="nil"/>
            </w:tcBorders>
          </w:tcPr>
          <w:p w14:paraId="42DB3FE2" w14:textId="3E7B1DD0" w:rsidR="00C973CA" w:rsidRDefault="00AC61F5" w:rsidP="005A22B8">
            <w:pPr>
              <w:pStyle w:val="TableParagraph"/>
              <w:ind w:left="2553"/>
              <w:rPr>
                <w:rFonts w:ascii="Arial" w:eastAsia="Arial" w:hAnsi="Arial" w:cs="Arial"/>
              </w:rPr>
            </w:pPr>
            <w:r>
              <w:rPr>
                <w:rFonts w:ascii="Arial"/>
              </w:rPr>
              <w:t xml:space="preserve">Contract </w:t>
            </w:r>
            <w:r w:rsidR="005A22B8">
              <w:rPr>
                <w:rFonts w:ascii="Arial"/>
              </w:rPr>
              <w:t>Officer</w:t>
            </w:r>
            <w:r>
              <w:rPr>
                <w:rFonts w:ascii="Arial"/>
              </w:rPr>
              <w:t xml:space="preserve"> </w:t>
            </w:r>
          </w:p>
        </w:tc>
      </w:tr>
      <w:tr w:rsidR="00C973CA" w14:paraId="19279D2F" w14:textId="77777777">
        <w:trPr>
          <w:trHeight w:hRule="exact" w:val="1414"/>
        </w:trPr>
        <w:tc>
          <w:tcPr>
            <w:tcW w:w="9638" w:type="dxa"/>
            <w:gridSpan w:val="2"/>
            <w:tcBorders>
              <w:top w:val="nil"/>
              <w:left w:val="nil"/>
              <w:bottom w:val="nil"/>
              <w:right w:val="nil"/>
            </w:tcBorders>
          </w:tcPr>
          <w:p w14:paraId="455FD3B7" w14:textId="77777777" w:rsidR="00C973CA" w:rsidRDefault="00586671" w:rsidP="00586671">
            <w:pPr>
              <w:pStyle w:val="TableParagraph"/>
              <w:spacing w:before="138"/>
              <w:ind w:left="2553" w:right="3938"/>
              <w:rPr>
                <w:rFonts w:ascii="Times New Roman" w:eastAsia="Times New Roman" w:hAnsi="Times New Roman" w:cs="Times New Roman"/>
                <w:sz w:val="21"/>
                <w:szCs w:val="21"/>
              </w:rPr>
            </w:pPr>
            <w:r>
              <w:rPr>
                <w:rFonts w:ascii="Arial"/>
              </w:rPr>
              <w:t>Babcock Land Defence Limited Building B15</w:t>
            </w:r>
            <w:r>
              <w:rPr>
                <w:rFonts w:ascii="Arial"/>
              </w:rPr>
              <w:br/>
              <w:t>MoD Donnington</w:t>
            </w:r>
            <w:r>
              <w:rPr>
                <w:rFonts w:ascii="Arial"/>
              </w:rPr>
              <w:br/>
              <w:t>Telford TF2 8JT</w:t>
            </w:r>
          </w:p>
          <w:p w14:paraId="0849FACF" w14:textId="07A3361D" w:rsidR="00C973CA" w:rsidRDefault="000537B8" w:rsidP="005A22B8">
            <w:pPr>
              <w:pStyle w:val="TableParagraph"/>
              <w:ind w:left="2553"/>
              <w:jc w:val="both"/>
              <w:rPr>
                <w:rFonts w:ascii="Arial" w:eastAsia="Arial" w:hAnsi="Arial" w:cs="Arial"/>
              </w:rPr>
            </w:pPr>
            <w:r>
              <w:rPr>
                <w:rFonts w:ascii="Arial"/>
              </w:rPr>
              <w:t>Tel:</w:t>
            </w:r>
            <w:r w:rsidR="00586671">
              <w:rPr>
                <w:rFonts w:ascii="Arial"/>
              </w:rPr>
              <w:t xml:space="preserve"> 01952 96</w:t>
            </w:r>
            <w:r w:rsidR="00917C30">
              <w:rPr>
                <w:rFonts w:ascii="Arial"/>
              </w:rPr>
              <w:t>7121</w:t>
            </w:r>
          </w:p>
        </w:tc>
      </w:tr>
      <w:tr w:rsidR="00C973CA" w14:paraId="054552B4" w14:textId="77777777">
        <w:trPr>
          <w:trHeight w:hRule="exact" w:val="568"/>
        </w:trPr>
        <w:tc>
          <w:tcPr>
            <w:tcW w:w="9638" w:type="dxa"/>
            <w:gridSpan w:val="2"/>
            <w:tcBorders>
              <w:top w:val="nil"/>
              <w:left w:val="nil"/>
              <w:bottom w:val="single" w:sz="4" w:space="0" w:color="000000"/>
              <w:right w:val="nil"/>
            </w:tcBorders>
          </w:tcPr>
          <w:p w14:paraId="1FC5E094" w14:textId="52C4020B" w:rsidR="00C973CA" w:rsidRDefault="000537B8" w:rsidP="00917C30">
            <w:pPr>
              <w:pStyle w:val="TableParagraph"/>
              <w:spacing w:line="242" w:lineRule="exact"/>
              <w:ind w:left="2553"/>
              <w:rPr>
                <w:rFonts w:ascii="Arial" w:eastAsia="Arial" w:hAnsi="Arial" w:cs="Arial"/>
              </w:rPr>
            </w:pPr>
            <w:r>
              <w:rPr>
                <w:rFonts w:ascii="Arial"/>
              </w:rPr>
              <w:t>Email:</w:t>
            </w:r>
            <w:r w:rsidR="00AC61F5">
              <w:rPr>
                <w:rFonts w:ascii="Arial"/>
              </w:rPr>
              <w:t xml:space="preserve"> </w:t>
            </w:r>
            <w:r w:rsidR="00917C30">
              <w:rPr>
                <w:rFonts w:ascii="Arial"/>
              </w:rPr>
              <w:t>lori.evans</w:t>
            </w:r>
            <w:r w:rsidR="00AC61F5">
              <w:rPr>
                <w:rFonts w:ascii="Arial"/>
              </w:rPr>
              <w:t>@BabcockInternational.com</w:t>
            </w:r>
          </w:p>
        </w:tc>
      </w:tr>
      <w:tr w:rsidR="00C973CA" w14:paraId="1599C89B" w14:textId="77777777">
        <w:trPr>
          <w:trHeight w:hRule="exact" w:val="669"/>
        </w:trPr>
        <w:tc>
          <w:tcPr>
            <w:tcW w:w="4444" w:type="dxa"/>
            <w:vMerge w:val="restart"/>
            <w:tcBorders>
              <w:top w:val="single" w:sz="4" w:space="0" w:color="000000"/>
              <w:left w:val="nil"/>
              <w:right w:val="nil"/>
            </w:tcBorders>
          </w:tcPr>
          <w:p w14:paraId="4F827B10" w14:textId="394EBB63" w:rsidR="00C973CA" w:rsidRPr="006C2921" w:rsidRDefault="006C2921">
            <w:pPr>
              <w:pStyle w:val="TableParagraph"/>
              <w:spacing w:before="9"/>
              <w:rPr>
                <w:rFonts w:ascii="Arial" w:eastAsia="Arial" w:hAnsi="Arial"/>
              </w:rPr>
            </w:pPr>
            <w:r w:rsidRPr="006C2921">
              <w:rPr>
                <w:rFonts w:ascii="Arial" w:eastAsia="Arial" w:hAnsi="Arial"/>
              </w:rPr>
              <w:t>Supplier Name</w:t>
            </w:r>
          </w:p>
          <w:p w14:paraId="1C77A6F9" w14:textId="73044ADE" w:rsidR="006C2921" w:rsidRPr="006C2921" w:rsidRDefault="006C2921">
            <w:pPr>
              <w:pStyle w:val="TableParagraph"/>
              <w:spacing w:before="9"/>
              <w:rPr>
                <w:rFonts w:ascii="Arial" w:eastAsia="Arial" w:hAnsi="Arial"/>
              </w:rPr>
            </w:pPr>
            <w:r w:rsidRPr="006C2921">
              <w:rPr>
                <w:rFonts w:ascii="Arial" w:eastAsia="Arial" w:hAnsi="Arial"/>
              </w:rPr>
              <w:t>Supplier Address</w:t>
            </w:r>
          </w:p>
          <w:p w14:paraId="06B92043" w14:textId="5AE608DF" w:rsidR="006C2921" w:rsidRPr="006C2921" w:rsidRDefault="006C2921">
            <w:pPr>
              <w:pStyle w:val="TableParagraph"/>
              <w:spacing w:before="9"/>
              <w:rPr>
                <w:rFonts w:ascii="Arial" w:eastAsia="Arial" w:hAnsi="Arial"/>
              </w:rPr>
            </w:pPr>
            <w:r w:rsidRPr="006C2921">
              <w:rPr>
                <w:rFonts w:ascii="Arial" w:eastAsia="Arial" w:hAnsi="Arial"/>
              </w:rPr>
              <w:t>POC</w:t>
            </w:r>
          </w:p>
          <w:p w14:paraId="5BB7ED14" w14:textId="77777777" w:rsidR="00C973CA" w:rsidRDefault="00C973CA">
            <w:pPr>
              <w:pStyle w:val="TableParagraph"/>
              <w:spacing w:line="252" w:lineRule="exact"/>
              <w:jc w:val="both"/>
              <w:rPr>
                <w:rFonts w:ascii="Arial" w:eastAsia="Arial" w:hAnsi="Arial" w:cs="Arial"/>
              </w:rPr>
            </w:pPr>
          </w:p>
        </w:tc>
        <w:tc>
          <w:tcPr>
            <w:tcW w:w="5195" w:type="dxa"/>
            <w:tcBorders>
              <w:top w:val="single" w:sz="4" w:space="0" w:color="000000"/>
              <w:left w:val="nil"/>
              <w:bottom w:val="nil"/>
              <w:right w:val="nil"/>
            </w:tcBorders>
          </w:tcPr>
          <w:p w14:paraId="3A0EF10E" w14:textId="77777777" w:rsidR="00C973CA" w:rsidRDefault="00C973CA">
            <w:pPr>
              <w:pStyle w:val="TableParagraph"/>
              <w:spacing w:before="9"/>
              <w:rPr>
                <w:rFonts w:ascii="Times New Roman" w:eastAsia="Times New Roman" w:hAnsi="Times New Roman" w:cs="Times New Roman"/>
                <w:sz w:val="23"/>
                <w:szCs w:val="23"/>
              </w:rPr>
            </w:pPr>
          </w:p>
          <w:p w14:paraId="6A42894A" w14:textId="77777777" w:rsidR="00C973CA" w:rsidRDefault="000537B8" w:rsidP="000E32FF">
            <w:pPr>
              <w:pStyle w:val="TableParagraph"/>
              <w:ind w:left="2811"/>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0AC04350" w14:textId="77777777">
        <w:trPr>
          <w:trHeight w:hRule="exact" w:val="506"/>
        </w:trPr>
        <w:tc>
          <w:tcPr>
            <w:tcW w:w="4444" w:type="dxa"/>
            <w:vMerge/>
            <w:tcBorders>
              <w:left w:val="nil"/>
              <w:right w:val="nil"/>
            </w:tcBorders>
          </w:tcPr>
          <w:p w14:paraId="47B1AB4A" w14:textId="77777777" w:rsidR="00C973CA" w:rsidRDefault="00C973CA"/>
        </w:tc>
        <w:tc>
          <w:tcPr>
            <w:tcW w:w="5195" w:type="dxa"/>
            <w:tcBorders>
              <w:top w:val="nil"/>
              <w:left w:val="nil"/>
              <w:bottom w:val="nil"/>
              <w:right w:val="nil"/>
            </w:tcBorders>
          </w:tcPr>
          <w:p w14:paraId="06050C94" w14:textId="51C8FC40" w:rsidR="00C973CA" w:rsidRDefault="004B268C" w:rsidP="004B268C">
            <w:pPr>
              <w:pStyle w:val="TableParagraph"/>
              <w:spacing w:before="115"/>
              <w:rPr>
                <w:rFonts w:ascii="Arial" w:eastAsia="Arial" w:hAnsi="Arial" w:cs="Arial"/>
              </w:rPr>
            </w:pPr>
            <w:r>
              <w:rPr>
                <w:rFonts w:ascii="Arial"/>
              </w:rPr>
              <w:t xml:space="preserve">                       </w:t>
            </w:r>
            <w:r w:rsidR="000537B8">
              <w:rPr>
                <w:rFonts w:ascii="Arial"/>
              </w:rPr>
              <w:t>Our</w:t>
            </w:r>
            <w:r w:rsidR="000537B8">
              <w:rPr>
                <w:rFonts w:ascii="Arial"/>
                <w:spacing w:val="-5"/>
              </w:rPr>
              <w:t xml:space="preserve"> </w:t>
            </w:r>
            <w:r w:rsidR="000537B8">
              <w:rPr>
                <w:rFonts w:ascii="Arial"/>
              </w:rPr>
              <w:t>Reference:</w:t>
            </w:r>
            <w:r w:rsidR="00586671">
              <w:rPr>
                <w:rFonts w:ascii="Arial"/>
              </w:rPr>
              <w:t xml:space="preserve"> </w:t>
            </w:r>
            <w:r w:rsidR="005A22B8">
              <w:rPr>
                <w:rFonts w:ascii="Arial"/>
              </w:rPr>
              <w:t>IRM20/7547</w:t>
            </w:r>
          </w:p>
        </w:tc>
      </w:tr>
      <w:tr w:rsidR="00C973CA" w14:paraId="29063E3D" w14:textId="77777777">
        <w:trPr>
          <w:trHeight w:hRule="exact" w:val="903"/>
        </w:trPr>
        <w:tc>
          <w:tcPr>
            <w:tcW w:w="4444" w:type="dxa"/>
            <w:vMerge/>
            <w:tcBorders>
              <w:left w:val="nil"/>
              <w:bottom w:val="single" w:sz="4" w:space="0" w:color="000000"/>
              <w:right w:val="nil"/>
            </w:tcBorders>
          </w:tcPr>
          <w:p w14:paraId="0CE31AB9" w14:textId="77777777" w:rsidR="00C973CA" w:rsidRDefault="00C973CA"/>
        </w:tc>
        <w:tc>
          <w:tcPr>
            <w:tcW w:w="5195" w:type="dxa"/>
            <w:tcBorders>
              <w:top w:val="nil"/>
              <w:left w:val="nil"/>
              <w:bottom w:val="single" w:sz="4" w:space="0" w:color="000000"/>
              <w:right w:val="nil"/>
            </w:tcBorders>
          </w:tcPr>
          <w:p w14:paraId="7F84E9B2" w14:textId="15E30B7F" w:rsidR="00C973CA" w:rsidRDefault="004B268C" w:rsidP="00485CA8">
            <w:pPr>
              <w:pStyle w:val="TableParagraph"/>
              <w:spacing w:before="115"/>
              <w:rPr>
                <w:rFonts w:ascii="Arial" w:eastAsia="Arial" w:hAnsi="Arial" w:cs="Arial"/>
              </w:rPr>
            </w:pPr>
            <w:r>
              <w:rPr>
                <w:rFonts w:ascii="Arial"/>
              </w:rPr>
              <w:t xml:space="preserve">                                      </w:t>
            </w:r>
            <w:r w:rsidR="000537B8">
              <w:rPr>
                <w:rFonts w:ascii="Arial"/>
              </w:rPr>
              <w:t>Date:</w:t>
            </w:r>
            <w:r>
              <w:rPr>
                <w:rFonts w:ascii="Arial"/>
              </w:rPr>
              <w:t xml:space="preserve"> </w:t>
            </w:r>
            <w:r w:rsidR="00485CA8">
              <w:rPr>
                <w:rFonts w:ascii="Arial"/>
              </w:rPr>
              <w:t>11 August</w:t>
            </w:r>
            <w:r>
              <w:rPr>
                <w:rFonts w:ascii="Arial"/>
              </w:rPr>
              <w:t xml:space="preserve"> 2021</w:t>
            </w:r>
          </w:p>
        </w:tc>
      </w:tr>
    </w:tbl>
    <w:p w14:paraId="6F8E6547" w14:textId="77777777" w:rsidR="00C973CA" w:rsidRDefault="00C973CA">
      <w:pPr>
        <w:rPr>
          <w:rFonts w:ascii="Times New Roman" w:eastAsia="Times New Roman" w:hAnsi="Times New Roman" w:cs="Times New Roman"/>
          <w:sz w:val="20"/>
          <w:szCs w:val="20"/>
        </w:rPr>
      </w:pPr>
    </w:p>
    <w:p w14:paraId="44D03AB2" w14:textId="77777777" w:rsidR="00C973CA" w:rsidRDefault="00C973CA">
      <w:pPr>
        <w:spacing w:before="9"/>
        <w:rPr>
          <w:rFonts w:ascii="Times New Roman" w:eastAsia="Times New Roman" w:hAnsi="Times New Roman" w:cs="Times New Roman"/>
          <w:sz w:val="21"/>
          <w:szCs w:val="21"/>
        </w:rPr>
      </w:pPr>
    </w:p>
    <w:p w14:paraId="036899B5" w14:textId="77777777" w:rsidR="00C973CA" w:rsidRDefault="000537B8">
      <w:pPr>
        <w:pStyle w:val="BodyText"/>
        <w:spacing w:before="0"/>
        <w:ind w:right="233"/>
      </w:pPr>
      <w:r>
        <w:t>Dear</w:t>
      </w:r>
      <w:r>
        <w:rPr>
          <w:spacing w:val="-7"/>
        </w:rPr>
        <w:t xml:space="preserve"> </w:t>
      </w:r>
      <w:r>
        <w:t>Sir/Madam</w:t>
      </w:r>
    </w:p>
    <w:p w14:paraId="5EDD5C77" w14:textId="77777777" w:rsidR="00C973CA" w:rsidRDefault="00C973CA">
      <w:pPr>
        <w:rPr>
          <w:rFonts w:ascii="Arial" w:eastAsia="Arial" w:hAnsi="Arial" w:cs="Arial"/>
        </w:rPr>
      </w:pPr>
    </w:p>
    <w:p w14:paraId="6D312568" w14:textId="77777777" w:rsidR="00C973CA" w:rsidRDefault="00C973CA">
      <w:pPr>
        <w:spacing w:before="10"/>
        <w:rPr>
          <w:rFonts w:ascii="Arial" w:eastAsia="Arial" w:hAnsi="Arial" w:cs="Arial"/>
          <w:sz w:val="23"/>
          <w:szCs w:val="23"/>
        </w:rPr>
      </w:pPr>
    </w:p>
    <w:p w14:paraId="1175015E" w14:textId="3AF85730" w:rsidR="00C973CA" w:rsidRPr="006C2921" w:rsidRDefault="000537B8" w:rsidP="006C2921">
      <w:pPr>
        <w:pStyle w:val="Heading3"/>
        <w:rPr>
          <w:sz w:val="22"/>
          <w:szCs w:val="22"/>
          <w:u w:val="single"/>
        </w:rPr>
      </w:pPr>
      <w:r w:rsidRPr="006C2921">
        <w:rPr>
          <w:sz w:val="22"/>
          <w:szCs w:val="22"/>
          <w:u w:val="single"/>
        </w:rPr>
        <w:t xml:space="preserve">Invitation To </w:t>
      </w:r>
      <w:r w:rsidR="00586671" w:rsidRPr="006C2921">
        <w:rPr>
          <w:sz w:val="22"/>
          <w:szCs w:val="22"/>
          <w:u w:val="single"/>
        </w:rPr>
        <w:t xml:space="preserve">Tender (ITT) </w:t>
      </w:r>
      <w:r w:rsidRPr="006C2921">
        <w:rPr>
          <w:color w:val="FF0000"/>
          <w:sz w:val="22"/>
          <w:szCs w:val="22"/>
          <w:u w:val="single"/>
        </w:rPr>
        <w:t xml:space="preserve"> </w:t>
      </w:r>
      <w:r w:rsidRPr="006C2921">
        <w:rPr>
          <w:sz w:val="22"/>
          <w:szCs w:val="22"/>
          <w:u w:val="single"/>
        </w:rPr>
        <w:t>Reference No.</w:t>
      </w:r>
      <w:r w:rsidRPr="006C2921">
        <w:rPr>
          <w:spacing w:val="-30"/>
          <w:sz w:val="22"/>
          <w:szCs w:val="22"/>
          <w:u w:val="single"/>
        </w:rPr>
        <w:t xml:space="preserve"> </w:t>
      </w:r>
      <w:r w:rsidR="004B268C" w:rsidRPr="006C2921">
        <w:rPr>
          <w:spacing w:val="-30"/>
          <w:sz w:val="22"/>
          <w:szCs w:val="22"/>
          <w:u w:val="single"/>
        </w:rPr>
        <w:t xml:space="preserve"> </w:t>
      </w:r>
      <w:r w:rsidR="005A22B8" w:rsidRPr="006C2921">
        <w:rPr>
          <w:sz w:val="22"/>
          <w:szCs w:val="22"/>
          <w:u w:val="single"/>
        </w:rPr>
        <w:t>IRM20</w:t>
      </w:r>
      <w:r w:rsidR="005A22B8" w:rsidRPr="006C2921">
        <w:rPr>
          <w:spacing w:val="-30"/>
          <w:sz w:val="22"/>
          <w:szCs w:val="22"/>
          <w:u w:val="single"/>
        </w:rPr>
        <w:t>/7547</w:t>
      </w:r>
      <w:r w:rsidR="004B268C" w:rsidRPr="006C2921">
        <w:rPr>
          <w:spacing w:val="-30"/>
          <w:sz w:val="22"/>
          <w:szCs w:val="22"/>
          <w:u w:val="single"/>
        </w:rPr>
        <w:t xml:space="preserve">  </w:t>
      </w:r>
    </w:p>
    <w:p w14:paraId="50C22CEB" w14:textId="77777777" w:rsidR="00C973CA" w:rsidRDefault="00C973CA">
      <w:pPr>
        <w:spacing w:before="4"/>
        <w:rPr>
          <w:rFonts w:ascii="Arial" w:eastAsia="Arial" w:hAnsi="Arial" w:cs="Arial"/>
          <w:b/>
          <w:bCs/>
          <w:sz w:val="26"/>
          <w:szCs w:val="26"/>
        </w:rPr>
      </w:pPr>
    </w:p>
    <w:p w14:paraId="44420EEF" w14:textId="4BF4F102" w:rsidR="00C973CA" w:rsidRDefault="000537B8">
      <w:pPr>
        <w:pStyle w:val="ListParagraph"/>
        <w:numPr>
          <w:ilvl w:val="0"/>
          <w:numId w:val="10"/>
        </w:numPr>
        <w:tabs>
          <w:tab w:val="left" w:pos="653"/>
        </w:tabs>
        <w:spacing w:before="72"/>
        <w:ind w:right="233" w:hanging="1"/>
        <w:rPr>
          <w:rFonts w:ascii="Arial" w:eastAsia="Arial" w:hAnsi="Arial" w:cs="Arial"/>
        </w:rPr>
      </w:pPr>
      <w:r>
        <w:rPr>
          <w:rFonts w:ascii="Arial"/>
        </w:rPr>
        <w:t>You are invited to tender for</w:t>
      </w:r>
      <w:r w:rsidR="004B268C">
        <w:rPr>
          <w:rFonts w:ascii="Arial"/>
        </w:rPr>
        <w:t xml:space="preserve"> </w:t>
      </w:r>
      <w:r w:rsidR="005A22B8">
        <w:rPr>
          <w:rFonts w:ascii="Arial"/>
        </w:rPr>
        <w:t>IRM20/7547</w:t>
      </w:r>
      <w:r w:rsidR="004B268C">
        <w:rPr>
          <w:rFonts w:ascii="Arial"/>
        </w:rPr>
        <w:t xml:space="preserve"> the Supply of </w:t>
      </w:r>
      <w:r w:rsidR="005A22B8">
        <w:rPr>
          <w:rFonts w:ascii="Arial"/>
        </w:rPr>
        <w:t>Electrical Consumables and Associated Items</w:t>
      </w:r>
      <w:r>
        <w:rPr>
          <w:rFonts w:ascii="Arial"/>
        </w:rPr>
        <w:t xml:space="preserve"> in competition in accordance with</w:t>
      </w:r>
      <w:r>
        <w:rPr>
          <w:rFonts w:ascii="Arial"/>
          <w:spacing w:val="-37"/>
        </w:rPr>
        <w:t xml:space="preserve"> </w:t>
      </w:r>
      <w:r>
        <w:rPr>
          <w:rFonts w:ascii="Arial"/>
        </w:rPr>
        <w:t>the</w:t>
      </w:r>
      <w:r>
        <w:rPr>
          <w:rFonts w:ascii="Arial"/>
          <w:spacing w:val="-1"/>
        </w:rPr>
        <w:t xml:space="preserve"> </w:t>
      </w:r>
      <w:r>
        <w:rPr>
          <w:rFonts w:ascii="Arial"/>
        </w:rPr>
        <w:t>attached</w:t>
      </w:r>
      <w:r>
        <w:rPr>
          <w:rFonts w:ascii="Arial"/>
          <w:spacing w:val="-3"/>
        </w:rPr>
        <w:t xml:space="preserve"> </w:t>
      </w:r>
      <w:r>
        <w:rPr>
          <w:rFonts w:ascii="Arial"/>
        </w:rPr>
        <w:t>documentation.</w:t>
      </w:r>
    </w:p>
    <w:p w14:paraId="3543BF51" w14:textId="77777777" w:rsidR="00C973CA" w:rsidRDefault="00C973CA">
      <w:pPr>
        <w:spacing w:before="9"/>
        <w:rPr>
          <w:rFonts w:ascii="Arial" w:eastAsia="Arial" w:hAnsi="Arial" w:cs="Arial"/>
          <w:sz w:val="20"/>
          <w:szCs w:val="20"/>
        </w:rPr>
      </w:pPr>
    </w:p>
    <w:p w14:paraId="030F4DC3" w14:textId="6C172231" w:rsidR="00C973CA" w:rsidRDefault="000537B8">
      <w:pPr>
        <w:pStyle w:val="ListParagraph"/>
        <w:numPr>
          <w:ilvl w:val="0"/>
          <w:numId w:val="10"/>
        </w:numPr>
        <w:tabs>
          <w:tab w:val="left" w:pos="654"/>
        </w:tabs>
        <w:ind w:left="653" w:right="233" w:hanging="540"/>
        <w:rPr>
          <w:rFonts w:ascii="Arial" w:eastAsia="Arial" w:hAnsi="Arial" w:cs="Arial"/>
        </w:rPr>
      </w:pPr>
      <w:r>
        <w:rPr>
          <w:rFonts w:ascii="Arial"/>
        </w:rPr>
        <w:t xml:space="preserve">The requirement is for </w:t>
      </w:r>
      <w:r w:rsidR="004B268C" w:rsidRPr="004B268C">
        <w:rPr>
          <w:rFonts w:ascii="Arial"/>
        </w:rPr>
        <w:t xml:space="preserve">The Supply of </w:t>
      </w:r>
      <w:r w:rsidR="005A22B8">
        <w:rPr>
          <w:rFonts w:ascii="Arial"/>
        </w:rPr>
        <w:t>Electrical Consumables and Associated Items</w:t>
      </w:r>
    </w:p>
    <w:p w14:paraId="7D26E251" w14:textId="77777777" w:rsidR="00C973CA" w:rsidRDefault="00C973CA">
      <w:pPr>
        <w:spacing w:before="11"/>
        <w:rPr>
          <w:rFonts w:ascii="Arial" w:eastAsia="Arial" w:hAnsi="Arial" w:cs="Arial"/>
          <w:sz w:val="20"/>
          <w:szCs w:val="20"/>
        </w:rPr>
      </w:pPr>
    </w:p>
    <w:p w14:paraId="57C52B46" w14:textId="34E4AC5C" w:rsidR="00C973CA" w:rsidRDefault="000537B8">
      <w:pPr>
        <w:pStyle w:val="ListParagraph"/>
        <w:numPr>
          <w:ilvl w:val="0"/>
          <w:numId w:val="10"/>
        </w:numPr>
        <w:tabs>
          <w:tab w:val="left" w:pos="655"/>
        </w:tabs>
        <w:ind w:left="115" w:right="128" w:hanging="1"/>
        <w:rPr>
          <w:rFonts w:ascii="Arial" w:eastAsia="Arial" w:hAnsi="Arial" w:cs="Arial"/>
        </w:rPr>
      </w:pPr>
      <w:r>
        <w:rPr>
          <w:rFonts w:ascii="Arial"/>
        </w:rPr>
        <w:t xml:space="preserve">The anticipated date for the contract award decision is </w:t>
      </w:r>
      <w:r w:rsidR="004E5A7E">
        <w:rPr>
          <w:rFonts w:ascii="Arial"/>
        </w:rPr>
        <w:t>19</w:t>
      </w:r>
      <w:r w:rsidR="004E5A7E" w:rsidRPr="004E5A7E">
        <w:rPr>
          <w:rFonts w:ascii="Arial"/>
          <w:vertAlign w:val="superscript"/>
        </w:rPr>
        <w:t>th</w:t>
      </w:r>
      <w:r w:rsidR="004E5A7E">
        <w:rPr>
          <w:rFonts w:ascii="Arial"/>
        </w:rPr>
        <w:t xml:space="preserve"> November</w:t>
      </w:r>
      <w:r w:rsidR="00FE30CF" w:rsidRPr="00766DD7">
        <w:rPr>
          <w:rFonts w:ascii="Arial"/>
        </w:rPr>
        <w:t xml:space="preserve"> </w:t>
      </w:r>
      <w:r w:rsidR="00FE30CF">
        <w:rPr>
          <w:rFonts w:ascii="Arial"/>
        </w:rPr>
        <w:t>2021</w:t>
      </w:r>
      <w:r>
        <w:rPr>
          <w:rFonts w:ascii="Arial"/>
        </w:rPr>
        <w:t xml:space="preserve">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4219F1EC" w14:textId="77777777" w:rsidR="00C973CA" w:rsidRDefault="00C973CA">
      <w:pPr>
        <w:spacing w:before="9"/>
        <w:rPr>
          <w:rFonts w:ascii="Arial" w:eastAsia="Arial" w:hAnsi="Arial" w:cs="Arial"/>
          <w:sz w:val="20"/>
          <w:szCs w:val="20"/>
        </w:rPr>
      </w:pPr>
    </w:p>
    <w:p w14:paraId="7862CE3C" w14:textId="639EAB13" w:rsidR="00C973CA" w:rsidRPr="005A22B8"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005A22B8">
        <w:rPr>
          <w:rFonts w:ascii="Arial"/>
        </w:rPr>
        <w:t xml:space="preserve"> 14:00 hrs on</w:t>
      </w:r>
      <w:r w:rsidRPr="00AD46A5">
        <w:rPr>
          <w:rFonts w:ascii="Arial"/>
          <w:color w:val="FF0000"/>
        </w:rPr>
        <w:t xml:space="preserve"> </w:t>
      </w:r>
      <w:r w:rsidR="004E5A7E">
        <w:rPr>
          <w:rFonts w:ascii="Arial"/>
        </w:rPr>
        <w:t>6</w:t>
      </w:r>
      <w:r w:rsidR="004E5A7E" w:rsidRPr="004E5A7E">
        <w:rPr>
          <w:rFonts w:ascii="Arial"/>
          <w:vertAlign w:val="superscript"/>
        </w:rPr>
        <w:t>th</w:t>
      </w:r>
      <w:r w:rsidR="004E5A7E">
        <w:rPr>
          <w:rFonts w:ascii="Arial"/>
        </w:rPr>
        <w:t xml:space="preserve"> October</w:t>
      </w:r>
      <w:r w:rsidR="00AC61F5" w:rsidRPr="005A22B8">
        <w:rPr>
          <w:rFonts w:ascii="Arial"/>
        </w:rPr>
        <w:t xml:space="preserve"> </w:t>
      </w:r>
      <w:r w:rsidR="005A22B8">
        <w:rPr>
          <w:rFonts w:ascii="Arial"/>
        </w:rPr>
        <w:t>2021</w:t>
      </w:r>
    </w:p>
    <w:p w14:paraId="018EDC65" w14:textId="77777777" w:rsidR="00F47CB4" w:rsidRPr="00F47CB4" w:rsidRDefault="00F47CB4" w:rsidP="00F47CB4">
      <w:pPr>
        <w:pStyle w:val="ListParagraph"/>
        <w:tabs>
          <w:tab w:val="left" w:pos="656"/>
        </w:tabs>
        <w:ind w:left="115" w:right="352"/>
        <w:rPr>
          <w:rFonts w:ascii="Arial" w:eastAsia="Arial" w:hAnsi="Arial" w:cs="Arial"/>
        </w:rPr>
      </w:pPr>
    </w:p>
    <w:p w14:paraId="60A9C743"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6C4E347F" w14:textId="77777777" w:rsidR="00C973CA" w:rsidRDefault="00C973CA">
      <w:pPr>
        <w:spacing w:before="11"/>
        <w:rPr>
          <w:rFonts w:ascii="Arial" w:eastAsia="Arial" w:hAnsi="Arial" w:cs="Arial"/>
          <w:sz w:val="20"/>
          <w:szCs w:val="20"/>
        </w:rPr>
      </w:pPr>
    </w:p>
    <w:p w14:paraId="0F40EBAB" w14:textId="41DA2373"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sidR="00315CF1">
        <w:rPr>
          <w:rFonts w:ascii="Arial"/>
        </w:rPr>
        <w:t>faithful</w:t>
      </w:r>
      <w:r w:rsidR="005A22B8">
        <w:rPr>
          <w:rFonts w:ascii="Arial"/>
        </w:rPr>
        <w:t>ly</w:t>
      </w:r>
    </w:p>
    <w:p w14:paraId="65BF5EE8" w14:textId="733BA049" w:rsidR="00EE2D85" w:rsidRDefault="004E5A7E">
      <w:pPr>
        <w:spacing w:line="465" w:lineRule="auto"/>
        <w:rPr>
          <w:rFonts w:ascii="Arial" w:eastAsia="Arial" w:hAnsi="Arial" w:cs="Arial"/>
        </w:rPr>
      </w:pPr>
      <w:r w:rsidRPr="004E5A7E">
        <w:rPr>
          <w:rFonts w:ascii="Arial" w:eastAsia="Arial" w:hAnsi="Arial" w:cs="Arial"/>
          <w:noProof/>
          <w:lang w:val="en-GB" w:eastAsia="en-GB"/>
        </w:rPr>
        <w:drawing>
          <wp:inline distT="0" distB="0" distL="0" distR="0" wp14:anchorId="7EA176A6" wp14:editId="4F7CA237">
            <wp:extent cx="1086928" cy="598142"/>
            <wp:effectExtent l="0" t="0" r="0" b="0"/>
            <wp:docPr id="2" name="Picture 2" descr="\\blue01.babcockgroup.co.uk\homeshare$\BHXO\jone3682\Desktop\signa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01.babcockgroup.co.uk\homeshare$\BHXO\jone3682\Desktop\signatur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3286" cy="607144"/>
                    </a:xfrm>
                    <a:prstGeom prst="rect">
                      <a:avLst/>
                    </a:prstGeom>
                    <a:noFill/>
                    <a:ln>
                      <a:noFill/>
                    </a:ln>
                  </pic:spPr>
                </pic:pic>
              </a:graphicData>
            </a:graphic>
          </wp:inline>
        </w:drawing>
      </w:r>
    </w:p>
    <w:p w14:paraId="6040B75A" w14:textId="77777777" w:rsidR="005A22B8" w:rsidRDefault="005A22B8">
      <w:pPr>
        <w:spacing w:line="465" w:lineRule="auto"/>
        <w:rPr>
          <w:rFonts w:ascii="Arial" w:eastAsia="Arial" w:hAnsi="Arial" w:cs="Arial"/>
        </w:rPr>
      </w:pPr>
    </w:p>
    <w:p w14:paraId="79A8D341" w14:textId="5274CDAD" w:rsidR="00EE2D85" w:rsidRDefault="005A22B8" w:rsidP="00EE2D85">
      <w:pPr>
        <w:rPr>
          <w:rFonts w:ascii="Arial" w:eastAsia="Arial" w:hAnsi="Arial" w:cs="Arial"/>
        </w:rPr>
      </w:pPr>
      <w:r>
        <w:rPr>
          <w:rFonts w:ascii="Arial" w:eastAsia="Arial" w:hAnsi="Arial" w:cs="Arial"/>
        </w:rPr>
        <w:t xml:space="preserve">  </w:t>
      </w:r>
      <w:r w:rsidR="00EE2D85">
        <w:rPr>
          <w:rFonts w:ascii="Arial" w:eastAsia="Arial" w:hAnsi="Arial" w:cs="Arial"/>
        </w:rPr>
        <w:t>Babcock Land Defence Limited</w:t>
      </w:r>
    </w:p>
    <w:p w14:paraId="2A2C476B" w14:textId="1E42CA2C" w:rsidR="00EE2D85" w:rsidRDefault="005A22B8" w:rsidP="00EE2D85">
      <w:pPr>
        <w:rPr>
          <w:rFonts w:ascii="Arial" w:eastAsia="Arial" w:hAnsi="Arial" w:cs="Arial"/>
        </w:rPr>
        <w:sectPr w:rsidR="00EE2D85">
          <w:headerReference w:type="default" r:id="rId14"/>
          <w:type w:val="continuous"/>
          <w:pgSz w:w="11910" w:h="16850"/>
          <w:pgMar w:top="800" w:right="1020" w:bottom="280" w:left="1020" w:header="302" w:footer="720" w:gutter="0"/>
          <w:cols w:space="720"/>
        </w:sectPr>
      </w:pPr>
      <w:r>
        <w:rPr>
          <w:rFonts w:ascii="Arial" w:eastAsia="Arial" w:hAnsi="Arial" w:cs="Arial"/>
        </w:rPr>
        <w:t xml:space="preserve">  </w:t>
      </w:r>
      <w:r w:rsidR="00EE2D85">
        <w:rPr>
          <w:rFonts w:ascii="Arial" w:eastAsia="Arial" w:hAnsi="Arial" w:cs="Arial"/>
        </w:rPr>
        <w:t>Acting as agent to the Authority</w:t>
      </w:r>
    </w:p>
    <w:p w14:paraId="7FBC9714" w14:textId="77777777" w:rsidR="00C973CA" w:rsidRDefault="00C973CA">
      <w:pPr>
        <w:spacing w:before="9"/>
        <w:rPr>
          <w:rFonts w:ascii="Arial" w:eastAsia="Arial" w:hAnsi="Arial" w:cs="Arial"/>
          <w:sz w:val="16"/>
          <w:szCs w:val="16"/>
        </w:rPr>
      </w:pPr>
    </w:p>
    <w:p w14:paraId="00FCD7DA" w14:textId="77777777" w:rsidR="00C973CA" w:rsidRDefault="00C973CA">
      <w:pPr>
        <w:rPr>
          <w:rFonts w:ascii="Arial" w:eastAsia="Arial" w:hAnsi="Arial" w:cs="Arial"/>
          <w:sz w:val="20"/>
          <w:szCs w:val="20"/>
        </w:rPr>
      </w:pPr>
      <w:bookmarkStart w:id="1" w:name="List_of_Suppliers_Invited_to_Submit_a_Te"/>
      <w:bookmarkEnd w:id="1"/>
    </w:p>
    <w:p w14:paraId="7EF163CA" w14:textId="77777777" w:rsidR="00C973CA" w:rsidRDefault="00C973CA">
      <w:pPr>
        <w:rPr>
          <w:rFonts w:ascii="Arial" w:eastAsia="Arial" w:hAnsi="Arial" w:cs="Arial"/>
          <w:sz w:val="20"/>
          <w:szCs w:val="20"/>
        </w:rPr>
      </w:pPr>
    </w:p>
    <w:p w14:paraId="0D8E32ED" w14:textId="77777777" w:rsidR="00C973CA" w:rsidRDefault="00C973CA">
      <w:pPr>
        <w:rPr>
          <w:rFonts w:ascii="Arial" w:eastAsia="Arial" w:hAnsi="Arial" w:cs="Arial"/>
          <w:sz w:val="20"/>
          <w:szCs w:val="20"/>
        </w:rPr>
      </w:pPr>
    </w:p>
    <w:p w14:paraId="23445463" w14:textId="77777777" w:rsidR="00C973CA" w:rsidRDefault="00C973CA">
      <w:pPr>
        <w:rPr>
          <w:rFonts w:ascii="Arial" w:eastAsia="Arial" w:hAnsi="Arial" w:cs="Arial"/>
          <w:sz w:val="20"/>
          <w:szCs w:val="20"/>
        </w:rPr>
      </w:pPr>
    </w:p>
    <w:p w14:paraId="0F662CD7" w14:textId="77777777" w:rsidR="00C973CA" w:rsidRDefault="00C973CA">
      <w:pPr>
        <w:rPr>
          <w:rFonts w:ascii="Arial" w:eastAsia="Arial" w:hAnsi="Arial" w:cs="Arial"/>
          <w:sz w:val="20"/>
          <w:szCs w:val="20"/>
        </w:rPr>
      </w:pPr>
    </w:p>
    <w:p w14:paraId="5DD2E389" w14:textId="77777777" w:rsidR="00C973CA" w:rsidRDefault="00C973CA">
      <w:pPr>
        <w:rPr>
          <w:rFonts w:ascii="Arial" w:eastAsia="Arial" w:hAnsi="Arial" w:cs="Arial"/>
          <w:sz w:val="20"/>
          <w:szCs w:val="20"/>
        </w:rPr>
      </w:pPr>
    </w:p>
    <w:p w14:paraId="7E6FD7C8" w14:textId="77777777" w:rsidR="00C973CA" w:rsidRDefault="00C973CA">
      <w:pPr>
        <w:rPr>
          <w:rFonts w:ascii="Arial" w:eastAsia="Arial" w:hAnsi="Arial" w:cs="Arial"/>
          <w:sz w:val="20"/>
          <w:szCs w:val="20"/>
        </w:rPr>
      </w:pPr>
    </w:p>
    <w:p w14:paraId="23B60BC5" w14:textId="77777777" w:rsidR="00C973CA" w:rsidRDefault="00C973CA">
      <w:pPr>
        <w:rPr>
          <w:rFonts w:ascii="Arial" w:eastAsia="Arial" w:hAnsi="Arial" w:cs="Arial"/>
          <w:sz w:val="20"/>
          <w:szCs w:val="20"/>
        </w:rPr>
      </w:pPr>
    </w:p>
    <w:p w14:paraId="19EE3EA3" w14:textId="77777777" w:rsidR="00C973CA" w:rsidRDefault="00C973CA">
      <w:pPr>
        <w:rPr>
          <w:rFonts w:ascii="Arial" w:eastAsia="Arial" w:hAnsi="Arial" w:cs="Arial"/>
          <w:sz w:val="20"/>
          <w:szCs w:val="20"/>
        </w:rPr>
      </w:pPr>
    </w:p>
    <w:p w14:paraId="63E5C449" w14:textId="77777777" w:rsidR="00C973CA" w:rsidRDefault="00C973CA">
      <w:pPr>
        <w:rPr>
          <w:rFonts w:ascii="Arial" w:eastAsia="Arial" w:hAnsi="Arial" w:cs="Arial"/>
          <w:sz w:val="20"/>
          <w:szCs w:val="20"/>
        </w:rPr>
      </w:pPr>
    </w:p>
    <w:p w14:paraId="00A812E5" w14:textId="77777777" w:rsidR="00C973CA" w:rsidRDefault="00C973CA">
      <w:pPr>
        <w:rPr>
          <w:rFonts w:ascii="Arial" w:eastAsia="Arial" w:hAnsi="Arial" w:cs="Arial"/>
          <w:sz w:val="20"/>
          <w:szCs w:val="20"/>
        </w:rPr>
      </w:pPr>
    </w:p>
    <w:p w14:paraId="4AE97DA8" w14:textId="77777777" w:rsidR="00C973CA" w:rsidRDefault="00C973CA">
      <w:pPr>
        <w:rPr>
          <w:rFonts w:ascii="Arial" w:eastAsia="Arial" w:hAnsi="Arial" w:cs="Arial"/>
          <w:sz w:val="20"/>
          <w:szCs w:val="20"/>
        </w:rPr>
      </w:pPr>
    </w:p>
    <w:p w14:paraId="7A868526" w14:textId="77777777" w:rsidR="00C973CA" w:rsidRDefault="00C973CA">
      <w:pPr>
        <w:rPr>
          <w:rFonts w:ascii="Arial" w:eastAsia="Arial" w:hAnsi="Arial" w:cs="Arial"/>
          <w:sz w:val="20"/>
          <w:szCs w:val="20"/>
        </w:rPr>
      </w:pPr>
    </w:p>
    <w:p w14:paraId="15AEF66C" w14:textId="77777777" w:rsidR="00C973CA" w:rsidRDefault="00C973CA">
      <w:pPr>
        <w:rPr>
          <w:rFonts w:ascii="Arial" w:eastAsia="Arial" w:hAnsi="Arial" w:cs="Arial"/>
          <w:sz w:val="20"/>
          <w:szCs w:val="20"/>
        </w:rPr>
      </w:pPr>
    </w:p>
    <w:p w14:paraId="74304B32" w14:textId="77777777" w:rsidR="00C973CA" w:rsidRDefault="00C973CA">
      <w:pPr>
        <w:rPr>
          <w:rFonts w:ascii="Arial" w:eastAsia="Arial" w:hAnsi="Arial" w:cs="Arial"/>
          <w:sz w:val="20"/>
          <w:szCs w:val="20"/>
        </w:rPr>
      </w:pPr>
    </w:p>
    <w:p w14:paraId="7BC1C5AE" w14:textId="77777777" w:rsidR="00C973CA" w:rsidRDefault="00C973CA">
      <w:pPr>
        <w:rPr>
          <w:rFonts w:ascii="Arial" w:eastAsia="Arial" w:hAnsi="Arial" w:cs="Arial"/>
          <w:sz w:val="20"/>
          <w:szCs w:val="20"/>
        </w:rPr>
      </w:pPr>
    </w:p>
    <w:p w14:paraId="53C9A29D" w14:textId="77777777" w:rsidR="00C973CA" w:rsidRDefault="00C973CA">
      <w:pPr>
        <w:rPr>
          <w:rFonts w:ascii="Arial" w:eastAsia="Arial" w:hAnsi="Arial" w:cs="Arial"/>
          <w:sz w:val="20"/>
          <w:szCs w:val="20"/>
        </w:rPr>
      </w:pPr>
    </w:p>
    <w:p w14:paraId="79704B5B" w14:textId="77777777" w:rsidR="00C973CA" w:rsidRDefault="00C973CA">
      <w:pPr>
        <w:rPr>
          <w:rFonts w:ascii="Arial" w:eastAsia="Arial" w:hAnsi="Arial" w:cs="Arial"/>
          <w:sz w:val="20"/>
          <w:szCs w:val="20"/>
        </w:rPr>
      </w:pPr>
    </w:p>
    <w:p w14:paraId="6407D898" w14:textId="77777777" w:rsidR="00C973CA" w:rsidRDefault="00C973CA">
      <w:pPr>
        <w:rPr>
          <w:rFonts w:ascii="Arial" w:eastAsia="Arial" w:hAnsi="Arial" w:cs="Arial"/>
          <w:sz w:val="20"/>
          <w:szCs w:val="20"/>
        </w:rPr>
      </w:pPr>
    </w:p>
    <w:p w14:paraId="1C0D26D9" w14:textId="77777777" w:rsidR="00C973CA" w:rsidRDefault="00C973CA">
      <w:pPr>
        <w:rPr>
          <w:rFonts w:ascii="Arial" w:eastAsia="Arial" w:hAnsi="Arial" w:cs="Arial"/>
          <w:sz w:val="20"/>
          <w:szCs w:val="20"/>
        </w:rPr>
      </w:pPr>
    </w:p>
    <w:p w14:paraId="3F980E53" w14:textId="77777777" w:rsidR="00C973CA" w:rsidRDefault="00C973CA">
      <w:pPr>
        <w:rPr>
          <w:rFonts w:ascii="Arial" w:eastAsia="Arial" w:hAnsi="Arial" w:cs="Arial"/>
          <w:sz w:val="20"/>
          <w:szCs w:val="20"/>
        </w:rPr>
      </w:pPr>
    </w:p>
    <w:p w14:paraId="476A6888" w14:textId="77777777" w:rsidR="00C973CA" w:rsidRDefault="00C973CA">
      <w:pPr>
        <w:rPr>
          <w:rFonts w:ascii="Arial" w:eastAsia="Arial" w:hAnsi="Arial" w:cs="Arial"/>
          <w:sz w:val="20"/>
          <w:szCs w:val="20"/>
        </w:rPr>
      </w:pPr>
    </w:p>
    <w:p w14:paraId="58391633" w14:textId="77777777" w:rsidR="00C973CA" w:rsidRDefault="00C973CA">
      <w:pPr>
        <w:rPr>
          <w:rFonts w:ascii="Arial" w:eastAsia="Arial" w:hAnsi="Arial" w:cs="Arial"/>
          <w:sz w:val="20"/>
          <w:szCs w:val="20"/>
        </w:rPr>
      </w:pPr>
    </w:p>
    <w:p w14:paraId="211598D7" w14:textId="77777777" w:rsidR="00C973CA" w:rsidRDefault="000537B8" w:rsidP="00586671">
      <w:pPr>
        <w:pStyle w:val="Heading1"/>
        <w:spacing w:before="188"/>
        <w:ind w:left="101" w:right="581" w:hanging="5"/>
        <w:jc w:val="center"/>
        <w:rPr>
          <w:color w:val="000000" w:themeColor="text1"/>
        </w:rPr>
      </w:pPr>
      <w:r>
        <w:t xml:space="preserve">Invitation To </w:t>
      </w:r>
      <w:r w:rsidR="00586671">
        <w:rPr>
          <w:color w:val="000000" w:themeColor="text1"/>
        </w:rPr>
        <w:t>Tender</w:t>
      </w:r>
    </w:p>
    <w:p w14:paraId="549542AD" w14:textId="77777777" w:rsidR="00586671" w:rsidRDefault="00586671" w:rsidP="00586671">
      <w:pPr>
        <w:pStyle w:val="Heading1"/>
        <w:spacing w:before="188"/>
        <w:ind w:left="101" w:right="581" w:hanging="5"/>
        <w:jc w:val="center"/>
        <w:rPr>
          <w:rFonts w:cs="Arial"/>
          <w:color w:val="000000" w:themeColor="text1"/>
        </w:rPr>
      </w:pPr>
      <w:r>
        <w:t>For</w:t>
      </w:r>
    </w:p>
    <w:p w14:paraId="7D2BC721" w14:textId="2B786C61" w:rsidR="00586671" w:rsidRDefault="005A22B8" w:rsidP="00586671">
      <w:pPr>
        <w:pStyle w:val="Heading1"/>
        <w:spacing w:before="188"/>
        <w:ind w:left="101" w:right="581" w:hanging="5"/>
        <w:jc w:val="center"/>
        <w:rPr>
          <w:rFonts w:cs="Arial"/>
          <w:color w:val="000000" w:themeColor="text1"/>
        </w:rPr>
      </w:pPr>
      <w:r>
        <w:rPr>
          <w:rFonts w:cs="Arial"/>
          <w:color w:val="000000" w:themeColor="text1"/>
        </w:rPr>
        <w:t>IRM20/7547</w:t>
      </w:r>
    </w:p>
    <w:p w14:paraId="139BC81F" w14:textId="678799CE" w:rsidR="00C973CA" w:rsidRPr="000E32FF" w:rsidRDefault="00586671" w:rsidP="000E32FF">
      <w:pPr>
        <w:pStyle w:val="Heading1"/>
        <w:spacing w:before="188"/>
        <w:ind w:left="101" w:right="581" w:hanging="5"/>
        <w:jc w:val="center"/>
        <w:rPr>
          <w:rFonts w:cs="Arial"/>
          <w:color w:val="000000" w:themeColor="text1"/>
        </w:rPr>
        <w:sectPr w:rsidR="00C973CA" w:rsidRPr="000E32FF" w:rsidSect="0057246D">
          <w:footerReference w:type="default" r:id="rId15"/>
          <w:pgSz w:w="11910" w:h="16850"/>
          <w:pgMar w:top="800" w:right="1020" w:bottom="500" w:left="1500" w:header="302" w:footer="1020" w:gutter="0"/>
          <w:pgNumType w:start="1"/>
          <w:cols w:space="720"/>
          <w:docGrid w:linePitch="299"/>
        </w:sectPr>
      </w:pPr>
      <w:r>
        <w:rPr>
          <w:rFonts w:cs="Arial"/>
          <w:color w:val="000000" w:themeColor="text1"/>
        </w:rPr>
        <w:t>The Supply of</w:t>
      </w:r>
      <w:r w:rsidR="000E32FF">
        <w:rPr>
          <w:rFonts w:cs="Arial"/>
          <w:color w:val="000000" w:themeColor="text1"/>
        </w:rPr>
        <w:t xml:space="preserve"> </w:t>
      </w:r>
      <w:r w:rsidR="005A22B8">
        <w:rPr>
          <w:rFonts w:cs="Arial"/>
        </w:rPr>
        <w:t>Electrical Consumables and Associated Items</w:t>
      </w:r>
    </w:p>
    <w:p w14:paraId="5A5911E5" w14:textId="77777777" w:rsidR="00C973CA" w:rsidRDefault="00C973CA">
      <w:pPr>
        <w:rPr>
          <w:rFonts w:ascii="Arial" w:eastAsia="Arial" w:hAnsi="Arial" w:cs="Arial"/>
          <w:b/>
          <w:bCs/>
          <w:sz w:val="20"/>
          <w:szCs w:val="20"/>
        </w:rPr>
      </w:pPr>
    </w:p>
    <w:p w14:paraId="261066B8" w14:textId="77777777" w:rsidR="00C973CA" w:rsidRDefault="00C973CA">
      <w:pPr>
        <w:spacing w:before="8"/>
        <w:rPr>
          <w:rFonts w:ascii="Arial" w:eastAsia="Arial" w:hAnsi="Arial" w:cs="Arial"/>
          <w:b/>
          <w:bCs/>
          <w:sz w:val="17"/>
          <w:szCs w:val="17"/>
        </w:rPr>
      </w:pPr>
    </w:p>
    <w:p w14:paraId="5E41633B" w14:textId="77777777" w:rsidR="00C973CA" w:rsidRDefault="000537B8">
      <w:pPr>
        <w:pStyle w:val="Heading2"/>
        <w:ind w:left="0" w:right="2"/>
        <w:jc w:val="center"/>
        <w:rPr>
          <w:b w:val="0"/>
          <w:bCs w:val="0"/>
        </w:rPr>
      </w:pPr>
      <w:bookmarkStart w:id="2" w:name="Contents"/>
      <w:bookmarkEnd w:id="2"/>
      <w:r>
        <w:t>Contents</w:t>
      </w:r>
    </w:p>
    <w:p w14:paraId="0D88A5BA" w14:textId="77777777"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4E4A9B80" w14:textId="77777777" w:rsidR="00586671" w:rsidRDefault="000537B8" w:rsidP="00586671">
      <w:pPr>
        <w:pStyle w:val="BodyText"/>
        <w:spacing w:before="123"/>
        <w:ind w:right="233"/>
      </w:pPr>
      <w:r>
        <w:t xml:space="preserve">This invitation consists of the following documentation: </w:t>
      </w:r>
    </w:p>
    <w:p w14:paraId="1F3C498E" w14:textId="77777777" w:rsidR="00C973CA" w:rsidRDefault="000537B8" w:rsidP="00586671">
      <w:pPr>
        <w:pStyle w:val="BodyText"/>
        <w:spacing w:before="123"/>
        <w:ind w:right="233"/>
        <w:rPr>
          <w:rFonts w:cs="Arial"/>
        </w:rPr>
      </w:pPr>
      <w:r>
        <w:rPr>
          <w:rFonts w:cs="Arial"/>
        </w:rPr>
        <w:t>DEFFORM 47 – Invitation To</w:t>
      </w:r>
      <w:r w:rsidR="00586671">
        <w:rPr>
          <w:rFonts w:cs="Arial"/>
        </w:rPr>
        <w:t xml:space="preserve"> Tender</w:t>
      </w:r>
      <w:r>
        <w:rPr>
          <w:rFonts w:cs="Arial"/>
        </w:rPr>
        <w:t>. The DEFFORM 47 sets out the</w:t>
      </w:r>
      <w:r>
        <w:rPr>
          <w:rFonts w:cs="Arial"/>
          <w:spacing w:val="-23"/>
        </w:rPr>
        <w:t xml:space="preserve"> </w:t>
      </w:r>
      <w:r>
        <w:rPr>
          <w:rFonts w:cs="Arial"/>
        </w:rPr>
        <w:t>key</w:t>
      </w:r>
      <w:r>
        <w:rPr>
          <w:rFonts w:cs="Arial"/>
          <w:spacing w:val="-1"/>
        </w:rPr>
        <w:t xml:space="preserve"> </w:t>
      </w:r>
      <w:r>
        <w:rPr>
          <w:rFonts w:cs="Arial"/>
        </w:rPr>
        <w:t xml:space="preserve">requirements that Tenderers need to meet </w:t>
      </w:r>
      <w:r w:rsidR="00BA15E2">
        <w:rPr>
          <w:rFonts w:cs="Arial"/>
        </w:rPr>
        <w:t>to submit</w:t>
      </w:r>
      <w:r>
        <w:rPr>
          <w:rFonts w:cs="Arial"/>
        </w:rPr>
        <w:t xml:space="preserve"> a valid Tender. It also sets out</w:t>
      </w:r>
      <w:r>
        <w:rPr>
          <w:rFonts w:cs="Arial"/>
          <w:spacing w:val="-33"/>
        </w:rPr>
        <w:t xml:space="preserve"> </w:t>
      </w:r>
      <w:r>
        <w:rPr>
          <w:rFonts w:cs="Arial"/>
        </w:rPr>
        <w:t>the</w:t>
      </w:r>
      <w:r>
        <w:rPr>
          <w:rFonts w:cs="Arial"/>
          <w:spacing w:val="-1"/>
        </w:rPr>
        <w:t xml:space="preserve"> </w:t>
      </w:r>
      <w:r>
        <w:rPr>
          <w:rFonts w:cs="Arial"/>
        </w:rPr>
        <w:t>conditions relating to this competition. For ease it is broken</w:t>
      </w:r>
      <w:r>
        <w:rPr>
          <w:rFonts w:cs="Arial"/>
          <w:spacing w:val="-4"/>
        </w:rPr>
        <w:t xml:space="preserve"> </w:t>
      </w:r>
      <w:r>
        <w:rPr>
          <w:rFonts w:cs="Arial"/>
        </w:rPr>
        <w:t>into:</w:t>
      </w:r>
    </w:p>
    <w:p w14:paraId="66DE8E1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2FD3F4E" w14:textId="77777777"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487242FD" w14:textId="77777777"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sidR="00586671">
        <w:rPr>
          <w:rFonts w:ascii="Arial" w:eastAsia="Arial" w:hAnsi="Arial" w:cs="Arial"/>
        </w:rPr>
        <w:t xml:space="preserve"> 9</w:t>
      </w:r>
    </w:p>
    <w:p w14:paraId="6280D1D5" w14:textId="77777777"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10</w:t>
      </w:r>
    </w:p>
    <w:p w14:paraId="02FEB4C5" w14:textId="77777777"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14</w:t>
      </w:r>
    </w:p>
    <w:p w14:paraId="00699B9F" w14:textId="77777777"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sidR="00586671">
        <w:rPr>
          <w:rFonts w:ascii="Arial" w:eastAsia="Arial" w:hAnsi="Arial" w:cs="Arial"/>
        </w:rPr>
        <w:t xml:space="preserve"> 15</w:t>
      </w:r>
    </w:p>
    <w:p w14:paraId="6E83E320" w14:textId="77777777"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54AD3496" w14:textId="77777777"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13C732CA" w14:textId="77777777"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5BF4301F" w14:textId="77777777"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41E6ECB4" w14:textId="77777777"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53138E41" w14:textId="7317AC28" w:rsidR="00C973CA" w:rsidRPr="003E279B" w:rsidRDefault="000537B8">
      <w:pPr>
        <w:pStyle w:val="ListParagraph"/>
        <w:numPr>
          <w:ilvl w:val="1"/>
          <w:numId w:val="10"/>
        </w:numPr>
        <w:tabs>
          <w:tab w:val="left" w:pos="835"/>
        </w:tabs>
        <w:spacing w:before="119"/>
        <w:ind w:left="834" w:right="233" w:hanging="360"/>
        <w:rPr>
          <w:rFonts w:ascii="Arial" w:eastAsia="Arial" w:hAnsi="Arial" w:cs="Arial"/>
        </w:rPr>
      </w:pPr>
      <w:r w:rsidRPr="003E279B">
        <w:rPr>
          <w:rFonts w:ascii="Arial" w:eastAsia="Arial" w:hAnsi="Arial" w:cs="Arial"/>
        </w:rPr>
        <w:t>Tenderer’s Commerci</w:t>
      </w:r>
      <w:r w:rsidR="00E1755C">
        <w:rPr>
          <w:rFonts w:ascii="Arial" w:eastAsia="Arial" w:hAnsi="Arial" w:cs="Arial"/>
        </w:rPr>
        <w:t>ally Sensitive Information Form</w:t>
      </w:r>
      <w:r w:rsidR="006C2921">
        <w:rPr>
          <w:rFonts w:ascii="Arial" w:eastAsia="Arial" w:hAnsi="Arial" w:cs="Arial"/>
        </w:rPr>
        <w:t xml:space="preserve"> – Schedule 5</w:t>
      </w:r>
    </w:p>
    <w:p w14:paraId="30453DCA"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Price List – Annex A to Schedule 2 of the Terms and Conditions</w:t>
      </w:r>
    </w:p>
    <w:p w14:paraId="6B60309E" w14:textId="13BDB66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Technical Compliance Matrix – Annex B to Schedule 2 of the Terms and Conditions</w:t>
      </w:r>
    </w:p>
    <w:p w14:paraId="700B4EFA" w14:textId="28A66C56" w:rsidR="004F4C71" w:rsidRDefault="004F4C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Annex C to DEFFORM 47 – Deliverable Quality Plan Checklist</w:t>
      </w:r>
    </w:p>
    <w:p w14:paraId="64360D1D"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08A20B2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4B925CB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48FB9C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7BEAA72" w14:textId="77777777"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lastRenderedPageBreak/>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689DCC86" w14:textId="77777777"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08BC2D4A" w14:textId="77777777"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362225FB" w14:textId="777777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5717ED91" w14:textId="77777777"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4C01B648" w14:textId="77777777"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8BAC37E" w14:textId="77777777"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2FEAA2B9" w14:textId="77777777"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5771670D" w14:textId="77777777"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348B4161" w14:textId="77777777"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5D57F00B" w14:textId="77777777"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1A0AC9E" w14:textId="77777777"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5C0ADBF9" w14:textId="77777777"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27A5D09A" w14:textId="77777777"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1F406210" w14:textId="77777777"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03FEC98C" w14:textId="1D26ABAE"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5A22B8">
        <w:rPr>
          <w:spacing w:val="-3"/>
        </w:rPr>
        <w:t>IRM20/7547</w:t>
      </w:r>
      <w:r w:rsidR="00315CF1" w:rsidRPr="00315CF1">
        <w:rPr>
          <w:spacing w:val="-3"/>
        </w:rPr>
        <w:t xml:space="preserve">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6086A925" w14:textId="77777777"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 </w:t>
      </w:r>
    </w:p>
    <w:p w14:paraId="2913CD81" w14:textId="77777777"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7BF9844" w14:textId="77777777"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0C4150B5" w14:textId="77777777"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40C1E7BA" w14:textId="77777777" w:rsidR="00BC035B" w:rsidRDefault="00BC035B">
      <w:pPr>
        <w:pStyle w:val="BodyText"/>
        <w:tabs>
          <w:tab w:val="left" w:pos="652"/>
        </w:tabs>
        <w:spacing w:before="121"/>
        <w:ind w:left="113" w:right="128" w:hanging="1"/>
      </w:pPr>
    </w:p>
    <w:p w14:paraId="69E39858" w14:textId="77777777"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5B5856A3" w14:textId="77777777"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67008FEB" w14:textId="77777777" w:rsidR="00C973CA" w:rsidRDefault="000537B8">
      <w:pPr>
        <w:pStyle w:val="Heading3"/>
        <w:spacing w:before="117"/>
        <w:ind w:right="233"/>
        <w:rPr>
          <w:b w:val="0"/>
          <w:bCs w:val="0"/>
        </w:rPr>
      </w:pPr>
      <w:r>
        <w:t>Purpose</w:t>
      </w:r>
    </w:p>
    <w:p w14:paraId="1B9E0902" w14:textId="77777777"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18CC5504" w14:textId="77777777"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71E63246"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27238DA2"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19FD5067" w14:textId="77777777"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26023D03" w14:textId="77777777"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3EEB5B68" w14:textId="77777777"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661E6AEA" w14:textId="77777777" w:rsidR="00C973CA" w:rsidRPr="00586671" w:rsidRDefault="00975E17" w:rsidP="00586671">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7F86D72" w14:textId="0113B301" w:rsidR="00C973CA" w:rsidRPr="00315CF1"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0537B8">
        <w:rPr>
          <w:spacing w:val="-3"/>
        </w:rPr>
        <w:t xml:space="preserve"> </w:t>
      </w:r>
      <w:r w:rsidR="00315CF1">
        <w:rPr>
          <w:spacing w:val="-3"/>
        </w:rPr>
        <w:t>Defence Contracts Online</w:t>
      </w:r>
      <w:r w:rsidR="000537B8">
        <w:rPr>
          <w:color w:val="FF0000"/>
        </w:rPr>
        <w:t xml:space="preserve"> </w:t>
      </w:r>
      <w:r w:rsidR="000537B8">
        <w:t xml:space="preserve">dated </w:t>
      </w:r>
      <w:r w:rsidR="008324F5">
        <w:t>17</w:t>
      </w:r>
      <w:r w:rsidR="00AC61F5" w:rsidRPr="00AC61F5">
        <w:rPr>
          <w:vertAlign w:val="superscript"/>
        </w:rPr>
        <w:t>th</w:t>
      </w:r>
      <w:r w:rsidR="00AC61F5">
        <w:t xml:space="preserve"> </w:t>
      </w:r>
      <w:r w:rsidR="00315CF1" w:rsidRPr="00315CF1">
        <w:t xml:space="preserve"> </w:t>
      </w:r>
      <w:r w:rsidR="008324F5">
        <w:t>March 2021</w:t>
      </w:r>
      <w:r w:rsidR="00315CF1" w:rsidRPr="00315CF1">
        <w:t xml:space="preserve"> </w:t>
      </w:r>
      <w:r w:rsidRPr="00315CF1">
        <w:t xml:space="preserve">under the following reference </w:t>
      </w:r>
      <w:r w:rsidR="005A22B8">
        <w:t>IRM20/7547</w:t>
      </w:r>
      <w:r w:rsidR="000537B8" w:rsidRPr="00315CF1">
        <w:t>.</w:t>
      </w:r>
    </w:p>
    <w:p w14:paraId="508B9178" w14:textId="52D2C178" w:rsidR="00C973CA" w:rsidRPr="00315CF1" w:rsidRDefault="00975E17" w:rsidP="00586671">
      <w:pPr>
        <w:pStyle w:val="BodyText"/>
        <w:spacing w:before="121"/>
        <w:ind w:left="113" w:right="233"/>
      </w:pPr>
      <w:r>
        <w:t>A23</w:t>
      </w:r>
      <w:r w:rsidR="000537B8">
        <w:t xml:space="preserve">. </w:t>
      </w:r>
      <w:r>
        <w:t xml:space="preserve">This ITT is subject to the </w:t>
      </w:r>
      <w:r w:rsidR="008324F5">
        <w:t xml:space="preserve">Defence and Security </w:t>
      </w:r>
      <w:r w:rsidRPr="00315CF1">
        <w:t>Public Co</w:t>
      </w:r>
      <w:r w:rsidR="008324F5">
        <w:t>ntract Regulations 2011</w:t>
      </w:r>
      <w:r w:rsidRPr="00315CF1">
        <w:t xml:space="preserve"> </w:t>
      </w:r>
    </w:p>
    <w:p w14:paraId="15588762" w14:textId="7944EA8E" w:rsidR="00975E17" w:rsidRDefault="00975E17">
      <w:pPr>
        <w:pStyle w:val="BodyText"/>
        <w:spacing w:before="124"/>
        <w:ind w:left="113" w:right="233" w:hanging="1"/>
      </w:pPr>
      <w:r>
        <w:t>A24.</w:t>
      </w:r>
      <w:r>
        <w:tab/>
        <w:t>This ITT has been issued to all potential Tenderers chosen during the supplier selection stage under the</w:t>
      </w:r>
      <w:r w:rsidRPr="00975E17">
        <w:rPr>
          <w:color w:val="FF0000"/>
        </w:rPr>
        <w:t xml:space="preserve"> </w:t>
      </w:r>
      <w:r w:rsidRPr="00586671">
        <w:rPr>
          <w:color w:val="000000" w:themeColor="text1"/>
        </w:rPr>
        <w:t>Restricted</w:t>
      </w:r>
      <w:r w:rsidRPr="00975E17">
        <w:rPr>
          <w:color w:val="FF0000"/>
        </w:rPr>
        <w:t xml:space="preserve"> </w:t>
      </w:r>
      <w:r>
        <w:t>procedure.</w:t>
      </w:r>
    </w:p>
    <w:p w14:paraId="004E6577" w14:textId="0B99E3CF" w:rsidR="00BE3731" w:rsidRDefault="00BE3731">
      <w:pPr>
        <w:pStyle w:val="BodyText"/>
        <w:spacing w:before="124"/>
        <w:ind w:left="115" w:right="233"/>
      </w:pPr>
      <w:r>
        <w:t>A25.</w:t>
      </w:r>
      <w:r>
        <w:tab/>
        <w:t xml:space="preserve">Potential Tenderers can be found on the Contract Bidders Notice as advertised on </w:t>
      </w:r>
      <w:r w:rsidR="00AC61F5">
        <w:t>Defence Contracts Online</w:t>
      </w:r>
      <w:r>
        <w:t>.</w:t>
      </w:r>
    </w:p>
    <w:p w14:paraId="5A9735CF" w14:textId="77777777" w:rsidR="00BE3731" w:rsidRDefault="00BE3731">
      <w:pPr>
        <w:pStyle w:val="BodyText"/>
        <w:spacing w:before="124"/>
        <w:ind w:left="115" w:right="233"/>
      </w:pPr>
      <w:r>
        <w:t>A26.</w:t>
      </w:r>
      <w:r>
        <w:tab/>
        <w:t>Funding has been approved for this requirement.</w:t>
      </w:r>
    </w:p>
    <w:p w14:paraId="75F82D26" w14:textId="77777777" w:rsidR="00586671" w:rsidRDefault="00586671">
      <w:pPr>
        <w:pStyle w:val="Heading3"/>
        <w:ind w:right="233"/>
      </w:pPr>
      <w:bookmarkStart w:id="3" w:name="ITT_Documentation_and_ITT_Material"/>
      <w:bookmarkEnd w:id="3"/>
    </w:p>
    <w:p w14:paraId="4CE9090F" w14:textId="77777777" w:rsidR="00C973CA" w:rsidRDefault="000537B8">
      <w:pPr>
        <w:pStyle w:val="Heading3"/>
        <w:ind w:right="233"/>
        <w:rPr>
          <w:b w:val="0"/>
          <w:bCs w:val="0"/>
        </w:rPr>
      </w:pPr>
      <w:r>
        <w:t>ITT Documentation and ITT</w:t>
      </w:r>
      <w:r>
        <w:rPr>
          <w:spacing w:val="-11"/>
        </w:rPr>
        <w:t xml:space="preserve"> </w:t>
      </w:r>
      <w:r>
        <w:t>Material</w:t>
      </w:r>
    </w:p>
    <w:p w14:paraId="230D60D7" w14:textId="77777777"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5348CA28"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2A804742"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163A89F1"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5ECAA9A8" w14:textId="77777777"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1FDB7A55"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41F0E2B9"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36B6DC"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3B120617" w14:textId="77777777"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3D8076F9" w14:textId="77777777"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4610767" w14:textId="77777777" w:rsidR="00C973CA" w:rsidRDefault="00C973CA">
      <w:pPr>
        <w:spacing w:before="8"/>
        <w:rPr>
          <w:rFonts w:ascii="Arial" w:eastAsia="Arial" w:hAnsi="Arial" w:cs="Arial"/>
          <w:sz w:val="20"/>
          <w:szCs w:val="20"/>
        </w:rPr>
      </w:pPr>
    </w:p>
    <w:p w14:paraId="19659ED6" w14:textId="77777777" w:rsidR="00C973CA" w:rsidRDefault="000537B8">
      <w:pPr>
        <w:ind w:left="112" w:right="233"/>
        <w:rPr>
          <w:rFonts w:ascii="Arial" w:eastAsia="Arial" w:hAnsi="Arial" w:cs="Arial"/>
        </w:rPr>
      </w:pPr>
      <w:bookmarkStart w:id="4" w:name="Tender_Expenses_[see_explanatory_note_7_"/>
      <w:bookmarkEnd w:id="4"/>
      <w:r>
        <w:rPr>
          <w:rFonts w:ascii="Arial"/>
          <w:b/>
          <w:spacing w:val="-4"/>
          <w:sz w:val="26"/>
        </w:rPr>
        <w:t xml:space="preserve">Tender </w:t>
      </w:r>
      <w:r w:rsidR="00586671">
        <w:rPr>
          <w:rFonts w:ascii="Arial"/>
          <w:b/>
          <w:sz w:val="26"/>
        </w:rPr>
        <w:t>Expenses</w:t>
      </w:r>
    </w:p>
    <w:p w14:paraId="6A8B35DB" w14:textId="77777777"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799E02A6" w14:textId="77777777" w:rsidR="003529EC" w:rsidRDefault="003529EC">
      <w:pPr>
        <w:pStyle w:val="BodyText"/>
        <w:spacing w:before="121"/>
        <w:ind w:right="233"/>
        <w:rPr>
          <w:spacing w:val="-3"/>
        </w:rPr>
      </w:pPr>
    </w:p>
    <w:p w14:paraId="3DD89051" w14:textId="77777777" w:rsidR="003529EC" w:rsidRPr="003529EC" w:rsidRDefault="003529EC" w:rsidP="003529EC">
      <w:pPr>
        <w:ind w:left="112" w:right="233"/>
        <w:rPr>
          <w:rFonts w:ascii="Arial"/>
          <w:b/>
          <w:sz w:val="26"/>
        </w:rPr>
      </w:pPr>
      <w:r w:rsidRPr="003529EC">
        <w:rPr>
          <w:rFonts w:ascii="Arial"/>
          <w:b/>
          <w:sz w:val="26"/>
        </w:rPr>
        <w:t>Consortia and Sub contracting Arrangements</w:t>
      </w:r>
    </w:p>
    <w:p w14:paraId="38255090" w14:textId="77777777"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0A9075B0" w14:textId="77777777" w:rsidR="00C973CA" w:rsidRDefault="00C973CA">
      <w:pPr>
        <w:spacing w:before="8"/>
        <w:rPr>
          <w:rFonts w:ascii="Arial" w:eastAsia="Arial" w:hAnsi="Arial" w:cs="Arial"/>
          <w:sz w:val="20"/>
          <w:szCs w:val="20"/>
        </w:rPr>
      </w:pPr>
    </w:p>
    <w:p w14:paraId="62FF9E74" w14:textId="77777777" w:rsidR="00C973CA" w:rsidRDefault="000537B8">
      <w:pPr>
        <w:pStyle w:val="Heading3"/>
        <w:ind w:right="233"/>
        <w:rPr>
          <w:b w:val="0"/>
          <w:bCs w:val="0"/>
        </w:rPr>
      </w:pPr>
      <w:bookmarkStart w:id="5" w:name="Material_Change_of_Control_from_Supplier"/>
      <w:bookmarkEnd w:id="5"/>
      <w:r w:rsidRPr="003529EC">
        <w:t xml:space="preserve">Material Change of Control </w:t>
      </w:r>
    </w:p>
    <w:p w14:paraId="036EA6DB" w14:textId="77777777"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4703C373" w14:textId="77777777"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766DECD7" w14:textId="77777777"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223DAAE" w14:textId="77777777" w:rsidR="003529EC" w:rsidRDefault="003529EC">
      <w:pPr>
        <w:pStyle w:val="BodyText"/>
        <w:spacing w:before="122"/>
        <w:ind w:right="306"/>
        <w:jc w:val="both"/>
      </w:pPr>
      <w:r>
        <w:t>c. any material changes to your financial health or that of a party to the Consortium Arrangement or Sub-Contracting Arrangement; and</w:t>
      </w:r>
    </w:p>
    <w:p w14:paraId="648938AC" w14:textId="77777777" w:rsidR="003529EC" w:rsidRDefault="003529EC">
      <w:pPr>
        <w:pStyle w:val="BodyText"/>
        <w:spacing w:before="122"/>
        <w:ind w:right="306"/>
        <w:jc w:val="both"/>
      </w:pPr>
      <w:r>
        <w:t>d. any material changes to the makeup of the Consortium Arrangement or Sub-Contracting Arrangement, including:</w:t>
      </w:r>
    </w:p>
    <w:p w14:paraId="7F501B3D" w14:textId="7777777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3F31DD8F" w14:textId="77777777" w:rsidR="003529EC" w:rsidRDefault="003529EC" w:rsidP="003529EC">
      <w:pPr>
        <w:pStyle w:val="BodyText"/>
        <w:numPr>
          <w:ilvl w:val="0"/>
          <w:numId w:val="13"/>
        </w:numPr>
        <w:spacing w:before="122"/>
        <w:ind w:right="306"/>
        <w:jc w:val="both"/>
      </w:pPr>
      <w:r>
        <w:t>the identity of Consortium Arrangement or Sub-Contracting Arrangement;</w:t>
      </w:r>
    </w:p>
    <w:p w14:paraId="770D8E16" w14:textId="77777777"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5E10EBB5" w14:textId="77777777" w:rsidR="003529EC" w:rsidRDefault="003529EC" w:rsidP="003529EC">
      <w:pPr>
        <w:pStyle w:val="BodyText"/>
        <w:numPr>
          <w:ilvl w:val="0"/>
          <w:numId w:val="13"/>
        </w:numPr>
        <w:spacing w:before="122"/>
        <w:ind w:right="306"/>
        <w:jc w:val="both"/>
      </w:pPr>
      <w:r>
        <w:t>any change of control of any Consortium Arrangement or Sub-Contracting Arrangement.</w:t>
      </w:r>
    </w:p>
    <w:p w14:paraId="4A2F7990" w14:textId="77777777"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A5757FD" w14:textId="7777777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23D7541D" w14:textId="77777777"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6C28FCA" w14:textId="77777777" w:rsidR="003529EC" w:rsidRDefault="003529EC" w:rsidP="003529EC">
      <w:pPr>
        <w:pStyle w:val="BodyText"/>
        <w:numPr>
          <w:ilvl w:val="0"/>
          <w:numId w:val="14"/>
        </w:numPr>
        <w:spacing w:before="122"/>
        <w:ind w:right="306"/>
        <w:jc w:val="both"/>
      </w:pPr>
      <w:r>
        <w:t>it fails to re-submit to the Authority the updated relevant section of its PQQ response providing details of such change in accordance with paragraph A33 as soon as is reasonably practicable and in any event no later than</w:t>
      </w:r>
      <w:r w:rsidR="00586671">
        <w:t xml:space="preserve"> 10</w:t>
      </w:r>
      <w:r>
        <w:t xml:space="preserve"> business days following request from the Authority; or</w:t>
      </w:r>
    </w:p>
    <w:p w14:paraId="4112F526" w14:textId="77777777"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0F539890" w14:textId="77777777" w:rsidR="00C973CA" w:rsidRDefault="00C973CA">
      <w:pPr>
        <w:spacing w:before="8"/>
        <w:rPr>
          <w:rFonts w:ascii="Arial" w:eastAsia="Arial" w:hAnsi="Arial" w:cs="Arial"/>
          <w:sz w:val="20"/>
          <w:szCs w:val="20"/>
        </w:rPr>
      </w:pPr>
    </w:p>
    <w:p w14:paraId="1510730E" w14:textId="77777777" w:rsidR="00C973CA" w:rsidRDefault="000537B8">
      <w:pPr>
        <w:ind w:left="112" w:right="233"/>
        <w:rPr>
          <w:rFonts w:ascii="Arial" w:eastAsia="Arial" w:hAnsi="Arial" w:cs="Arial"/>
        </w:rPr>
      </w:pPr>
      <w:bookmarkStart w:id="6" w:name="Contract_Conditions_[see_explanatory_not"/>
      <w:bookmarkEnd w:id="6"/>
      <w:r>
        <w:rPr>
          <w:rFonts w:ascii="Arial"/>
          <w:b/>
          <w:sz w:val="26"/>
        </w:rPr>
        <w:t xml:space="preserve">Contract </w:t>
      </w:r>
      <w:r w:rsidR="00BA15E2">
        <w:rPr>
          <w:rFonts w:ascii="Arial"/>
          <w:b/>
          <w:sz w:val="26"/>
        </w:rPr>
        <w:t xml:space="preserve">Terms &amp; </w:t>
      </w:r>
      <w:r>
        <w:rPr>
          <w:rFonts w:ascii="Arial"/>
          <w:b/>
          <w:sz w:val="26"/>
        </w:rPr>
        <w:t>Conditions</w:t>
      </w:r>
    </w:p>
    <w:p w14:paraId="331A900B" w14:textId="77777777"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1D14B311" w14:textId="77777777"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r w:rsidR="00CF03A7" w:rsidRPr="00AE2CA9">
        <w:t>Standardised Contract 2 (SC2)</w:t>
      </w:r>
      <w:r>
        <w:t xml:space="preserve"> based conditions are attached.</w:t>
      </w:r>
    </w:p>
    <w:p w14:paraId="3E264813" w14:textId="77777777" w:rsidR="00C973CA" w:rsidRDefault="00C973CA">
      <w:pPr>
        <w:spacing w:before="10"/>
        <w:rPr>
          <w:rFonts w:ascii="Arial" w:eastAsia="Arial" w:hAnsi="Arial" w:cs="Arial"/>
          <w:sz w:val="20"/>
          <w:szCs w:val="20"/>
        </w:rPr>
      </w:pPr>
    </w:p>
    <w:p w14:paraId="5DA7E3E2" w14:textId="77777777" w:rsidR="00C973CA" w:rsidRDefault="000537B8">
      <w:pPr>
        <w:ind w:left="112" w:right="233"/>
        <w:rPr>
          <w:rFonts w:ascii="Arial" w:eastAsia="Arial" w:hAnsi="Arial" w:cs="Arial"/>
        </w:rPr>
      </w:pPr>
      <w:bookmarkStart w:id="7" w:name="Other_Information_[optional]_[see_explan"/>
      <w:bookmarkEnd w:id="7"/>
      <w:r>
        <w:rPr>
          <w:rFonts w:ascii="Arial"/>
          <w:b/>
          <w:sz w:val="26"/>
        </w:rPr>
        <w:t>Other Information</w:t>
      </w:r>
      <w:r>
        <w:rPr>
          <w:rFonts w:ascii="Arial"/>
          <w:color w:val="FF0000"/>
        </w:rPr>
        <w:t xml:space="preserve"> </w:t>
      </w:r>
    </w:p>
    <w:p w14:paraId="0CDE2CEC" w14:textId="77777777"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426E08B7" w14:textId="7777777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12512A0D" w14:textId="77777777" w:rsidR="00711C16" w:rsidRDefault="00711C16" w:rsidP="00711C16">
      <w:pPr>
        <w:pStyle w:val="BodyText"/>
        <w:numPr>
          <w:ilvl w:val="0"/>
          <w:numId w:val="17"/>
        </w:numPr>
        <w:spacing w:before="121"/>
        <w:ind w:right="233"/>
      </w:pPr>
      <w:r>
        <w:t>The Covenant is based on two principles:</w:t>
      </w:r>
    </w:p>
    <w:p w14:paraId="4EC6F8D5" w14:textId="77777777"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4244E17D" w14:textId="77777777"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678B57A4" w14:textId="77777777"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67AE299C" w14:textId="77777777"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1F7F2941" w14:textId="77777777"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6C5E6572" w14:textId="77777777" w:rsidR="00711C16" w:rsidRDefault="00711C16" w:rsidP="00711C16">
      <w:pPr>
        <w:pStyle w:val="BodyText"/>
        <w:spacing w:before="121"/>
        <w:ind w:left="473" w:right="233"/>
      </w:pPr>
      <w:r>
        <w:t xml:space="preserve">Email address: </w:t>
      </w:r>
      <w:hyperlink r:id="rId16" w:history="1">
        <w:r w:rsidRPr="00656AB9">
          <w:rPr>
            <w:rStyle w:val="Hyperlink"/>
          </w:rPr>
          <w:t>employerrelations@rfca.mod.uk</w:t>
        </w:r>
      </w:hyperlink>
      <w:r>
        <w:t xml:space="preserve"> </w:t>
      </w:r>
    </w:p>
    <w:p w14:paraId="7C66C783" w14:textId="77777777" w:rsidR="00711C16" w:rsidRDefault="00711C16" w:rsidP="00711C16">
      <w:pPr>
        <w:pStyle w:val="BodyText"/>
        <w:spacing w:before="0"/>
        <w:ind w:left="473" w:right="233"/>
      </w:pPr>
      <w:r>
        <w:t xml:space="preserve">Address: Defence Relationship Management </w:t>
      </w:r>
    </w:p>
    <w:p w14:paraId="0E00EB99" w14:textId="77777777" w:rsidR="00711C16" w:rsidRDefault="00711C16" w:rsidP="00711C16">
      <w:pPr>
        <w:pStyle w:val="BodyText"/>
        <w:spacing w:before="0"/>
        <w:ind w:left="1044" w:right="233" w:firstLine="396"/>
      </w:pPr>
      <w:r>
        <w:t xml:space="preserve">Ministry of Defence </w:t>
      </w:r>
    </w:p>
    <w:p w14:paraId="545AFB90" w14:textId="77777777" w:rsidR="00711C16" w:rsidRDefault="00711C16" w:rsidP="00711C16">
      <w:pPr>
        <w:pStyle w:val="BodyText"/>
        <w:spacing w:before="0"/>
        <w:ind w:left="1044" w:right="233" w:firstLine="396"/>
      </w:pPr>
      <w:r>
        <w:t xml:space="preserve">Holderness House </w:t>
      </w:r>
    </w:p>
    <w:p w14:paraId="417198E1" w14:textId="77777777" w:rsidR="00711C16" w:rsidRDefault="00711C16" w:rsidP="00711C16">
      <w:pPr>
        <w:pStyle w:val="BodyText"/>
        <w:spacing w:before="0"/>
        <w:ind w:left="1044" w:right="233" w:firstLine="396"/>
      </w:pPr>
      <w:r>
        <w:t xml:space="preserve">51-61 Clifton Street </w:t>
      </w:r>
    </w:p>
    <w:p w14:paraId="3E02DA36" w14:textId="77777777" w:rsidR="00711C16" w:rsidRDefault="00711C16" w:rsidP="00711C16">
      <w:pPr>
        <w:pStyle w:val="BodyText"/>
        <w:spacing w:before="0"/>
        <w:ind w:left="1044" w:right="233" w:firstLine="396"/>
      </w:pPr>
      <w:r>
        <w:t xml:space="preserve">London </w:t>
      </w:r>
    </w:p>
    <w:p w14:paraId="0E7A27BB" w14:textId="77777777" w:rsidR="00711C16" w:rsidRDefault="00711C16" w:rsidP="00711C16">
      <w:pPr>
        <w:pStyle w:val="BodyText"/>
        <w:spacing w:before="0"/>
        <w:ind w:left="1044" w:right="233" w:firstLine="396"/>
      </w:pPr>
      <w:r>
        <w:t>EC2A 4EY</w:t>
      </w:r>
    </w:p>
    <w:p w14:paraId="7F52E9CD" w14:textId="77777777" w:rsidR="00DA426E" w:rsidRDefault="00DA426E" w:rsidP="00711C16">
      <w:pPr>
        <w:pStyle w:val="BodyText"/>
        <w:spacing w:before="0"/>
        <w:ind w:left="1044" w:right="233" w:firstLine="396"/>
      </w:pPr>
    </w:p>
    <w:p w14:paraId="2AE05882" w14:textId="77777777"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7BB03097" w14:textId="77777777" w:rsidR="00DA426E" w:rsidRDefault="00DA426E" w:rsidP="00DA426E">
      <w:pPr>
        <w:pStyle w:val="BodyText"/>
        <w:spacing w:before="0"/>
        <w:ind w:right="233"/>
      </w:pPr>
    </w:p>
    <w:p w14:paraId="314507FE" w14:textId="77777777" w:rsidR="00C973CA" w:rsidRPr="00BB00D4" w:rsidRDefault="000537B8" w:rsidP="00BB00D4">
      <w:pPr>
        <w:rPr>
          <w:rFonts w:ascii="Arial" w:eastAsia="Arial" w:hAnsi="Arial" w:cs="Arial"/>
          <w:sz w:val="27"/>
          <w:szCs w:val="27"/>
        </w:rPr>
      </w:pPr>
      <w:bookmarkStart w:id="8" w:name="Section_B_–_Key_Tendering_Activities_[se"/>
      <w:bookmarkEnd w:id="8"/>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40506DEB"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3088"/>
      </w:tblGrid>
      <w:tr w:rsidR="00C973CA" w14:paraId="4E3695D5" w14:textId="77777777" w:rsidTr="00BF3BC2">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6895B79F"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B23424"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198719B4" w14:textId="77777777" w:rsidR="00C973CA" w:rsidRDefault="00DA426E">
            <w:pPr>
              <w:pStyle w:val="TableParagraph"/>
              <w:spacing w:before="115"/>
              <w:ind w:left="103"/>
              <w:rPr>
                <w:rFonts w:ascii="Arial" w:eastAsia="Arial" w:hAnsi="Arial" w:cs="Arial"/>
              </w:rPr>
            </w:pPr>
            <w:r>
              <w:rPr>
                <w:rFonts w:ascii="Arial"/>
                <w:b/>
              </w:rPr>
              <w:t>Responsibility</w:t>
            </w:r>
          </w:p>
        </w:tc>
        <w:tc>
          <w:tcPr>
            <w:tcW w:w="3088" w:type="dxa"/>
            <w:tcBorders>
              <w:top w:val="single" w:sz="4" w:space="0" w:color="000000"/>
              <w:left w:val="single" w:sz="4" w:space="0" w:color="000000"/>
              <w:bottom w:val="single" w:sz="4" w:space="0" w:color="000000"/>
              <w:right w:val="single" w:sz="4" w:space="0" w:color="000000"/>
            </w:tcBorders>
          </w:tcPr>
          <w:p w14:paraId="6EF1D2F3"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3B063FE2" w14:textId="77777777" w:rsidTr="00BF3BC2">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1F1EF967"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0252A2EA" w14:textId="50A57713" w:rsidR="00C973CA" w:rsidRPr="004E5A7E" w:rsidRDefault="004E5A7E" w:rsidP="004E5A7E">
            <w:pPr>
              <w:pStyle w:val="TableParagraph"/>
              <w:spacing w:before="2" w:line="252" w:lineRule="exact"/>
              <w:ind w:left="103" w:right="526"/>
              <w:rPr>
                <w:rFonts w:ascii="Arial"/>
              </w:rPr>
            </w:pPr>
            <w:r>
              <w:rPr>
                <w:rFonts w:ascii="Arial"/>
              </w:rPr>
              <w:t>22nd September</w:t>
            </w:r>
            <w:r w:rsidR="00931C56" w:rsidRPr="00BF3BC2">
              <w:rPr>
                <w:rFonts w:ascii="Arial"/>
              </w:rPr>
              <w:t xml:space="preserve"> 2021 16:00</w:t>
            </w:r>
          </w:p>
        </w:tc>
        <w:tc>
          <w:tcPr>
            <w:tcW w:w="1620" w:type="dxa"/>
            <w:tcBorders>
              <w:top w:val="single" w:sz="4" w:space="0" w:color="000000"/>
              <w:left w:val="single" w:sz="4" w:space="0" w:color="000000"/>
              <w:bottom w:val="single" w:sz="4" w:space="0" w:color="000000"/>
              <w:right w:val="single" w:sz="4" w:space="0" w:color="000000"/>
            </w:tcBorders>
          </w:tcPr>
          <w:p w14:paraId="37408ADA" w14:textId="77777777" w:rsidR="00C973CA" w:rsidRPr="00BF3BC2" w:rsidRDefault="000537B8">
            <w:pPr>
              <w:pStyle w:val="TableParagraph"/>
              <w:spacing w:line="251" w:lineRule="exact"/>
              <w:ind w:left="103"/>
              <w:rPr>
                <w:rFonts w:ascii="Arial" w:eastAsia="Arial" w:hAnsi="Arial" w:cs="Arial"/>
              </w:rPr>
            </w:pPr>
            <w:r w:rsidRPr="00BF3BC2">
              <w:rPr>
                <w:rFonts w:ascii="Arial"/>
              </w:rPr>
              <w:t>Tenderers</w:t>
            </w:r>
          </w:p>
        </w:tc>
        <w:tc>
          <w:tcPr>
            <w:tcW w:w="3088" w:type="dxa"/>
            <w:tcBorders>
              <w:top w:val="single" w:sz="4" w:space="0" w:color="000000"/>
              <w:left w:val="single" w:sz="4" w:space="0" w:color="000000"/>
              <w:bottom w:val="single" w:sz="4" w:space="0" w:color="000000"/>
              <w:right w:val="single" w:sz="4" w:space="0" w:color="000000"/>
            </w:tcBorders>
          </w:tcPr>
          <w:p w14:paraId="421BAE9B" w14:textId="6FD58D0D" w:rsidR="00C973CA" w:rsidRPr="00BF3BC2" w:rsidRDefault="0055420F">
            <w:pPr>
              <w:pStyle w:val="TableParagraph"/>
              <w:spacing w:before="2" w:line="252" w:lineRule="exact"/>
              <w:ind w:left="103" w:right="820"/>
              <w:rPr>
                <w:rFonts w:ascii="Arial" w:eastAsia="Arial" w:hAnsi="Arial" w:cs="Arial"/>
                <w:sz w:val="20"/>
                <w:szCs w:val="20"/>
              </w:rPr>
            </w:pPr>
            <w:r>
              <w:rPr>
                <w:rFonts w:ascii="Arial"/>
                <w:sz w:val="20"/>
                <w:szCs w:val="20"/>
              </w:rPr>
              <w:t>Lori.evans</w:t>
            </w:r>
            <w:r w:rsidR="00931C56" w:rsidRPr="00BF3BC2">
              <w:rPr>
                <w:rFonts w:ascii="Arial"/>
                <w:sz w:val="20"/>
                <w:szCs w:val="20"/>
              </w:rPr>
              <w:t>@babcockinternat</w:t>
            </w:r>
            <w:r w:rsidR="00BF3BC2" w:rsidRPr="00BF3BC2">
              <w:rPr>
                <w:rFonts w:ascii="Arial"/>
                <w:sz w:val="20"/>
                <w:szCs w:val="20"/>
              </w:rPr>
              <w:t>ional.com</w:t>
            </w:r>
          </w:p>
        </w:tc>
      </w:tr>
      <w:tr w:rsidR="00C973CA" w14:paraId="6DBCB400" w14:textId="77777777" w:rsidTr="00BF3BC2">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79CD9731"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5F2E27B0" w14:textId="5A885E15" w:rsidR="00C973CA" w:rsidRPr="00BF3BC2" w:rsidRDefault="004E5A7E" w:rsidP="0055420F">
            <w:pPr>
              <w:pStyle w:val="TableParagraph"/>
              <w:ind w:left="103" w:right="526"/>
              <w:rPr>
                <w:rFonts w:ascii="Arial" w:eastAsia="Arial" w:hAnsi="Arial" w:cs="Arial"/>
              </w:rPr>
            </w:pPr>
            <w:r>
              <w:rPr>
                <w:rFonts w:ascii="Arial"/>
              </w:rPr>
              <w:t>29</w:t>
            </w:r>
            <w:r w:rsidRPr="004E5A7E">
              <w:rPr>
                <w:rFonts w:ascii="Arial"/>
                <w:vertAlign w:val="superscript"/>
              </w:rPr>
              <w:t>th</w:t>
            </w:r>
            <w:r>
              <w:rPr>
                <w:rFonts w:ascii="Arial"/>
              </w:rPr>
              <w:t xml:space="preserve"> September</w:t>
            </w:r>
            <w:r w:rsidR="00BF3BC2" w:rsidRPr="00BF3BC2">
              <w:rPr>
                <w:rFonts w:ascii="Arial"/>
              </w:rPr>
              <w:t xml:space="preserve"> 2021 16:00</w:t>
            </w:r>
          </w:p>
        </w:tc>
        <w:tc>
          <w:tcPr>
            <w:tcW w:w="1620" w:type="dxa"/>
            <w:tcBorders>
              <w:top w:val="single" w:sz="4" w:space="0" w:color="000000"/>
              <w:left w:val="single" w:sz="4" w:space="0" w:color="000000"/>
              <w:bottom w:val="single" w:sz="4" w:space="0" w:color="000000"/>
              <w:right w:val="single" w:sz="4" w:space="0" w:color="000000"/>
            </w:tcBorders>
          </w:tcPr>
          <w:p w14:paraId="08B57291" w14:textId="77777777" w:rsidR="00C973CA" w:rsidRPr="00BF3BC2" w:rsidRDefault="000537B8">
            <w:pPr>
              <w:pStyle w:val="TableParagraph"/>
              <w:ind w:left="103"/>
              <w:rPr>
                <w:rFonts w:ascii="Arial" w:eastAsia="Arial" w:hAnsi="Arial" w:cs="Arial"/>
              </w:rPr>
            </w:pPr>
            <w:r w:rsidRPr="00BF3BC2">
              <w:rPr>
                <w:rFonts w:ascii="Arial"/>
              </w:rPr>
              <w:t>The</w:t>
            </w:r>
            <w:r w:rsidRPr="00BF3BC2">
              <w:rPr>
                <w:rFonts w:ascii="Arial"/>
                <w:spacing w:val="-3"/>
              </w:rPr>
              <w:t xml:space="preserve"> </w:t>
            </w:r>
            <w:r w:rsidRPr="00BF3BC2">
              <w:rPr>
                <w:rFonts w:ascii="Arial"/>
              </w:rPr>
              <w:t>Authority</w:t>
            </w:r>
          </w:p>
        </w:tc>
        <w:tc>
          <w:tcPr>
            <w:tcW w:w="3088" w:type="dxa"/>
            <w:tcBorders>
              <w:top w:val="single" w:sz="4" w:space="0" w:color="000000"/>
              <w:left w:val="single" w:sz="4" w:space="0" w:color="000000"/>
              <w:bottom w:val="single" w:sz="4" w:space="0" w:color="000000"/>
              <w:right w:val="single" w:sz="4" w:space="0" w:color="000000"/>
            </w:tcBorders>
          </w:tcPr>
          <w:p w14:paraId="33F8E02B" w14:textId="77777777" w:rsidR="00C973CA" w:rsidRPr="00BF3BC2" w:rsidRDefault="000537B8">
            <w:pPr>
              <w:pStyle w:val="TableParagraph"/>
              <w:spacing w:line="253" w:lineRule="exact"/>
              <w:ind w:left="103"/>
              <w:rPr>
                <w:rFonts w:ascii="Arial" w:eastAsia="Arial" w:hAnsi="Arial" w:cs="Arial"/>
                <w:sz w:val="14"/>
                <w:szCs w:val="14"/>
              </w:rPr>
            </w:pPr>
            <w:r w:rsidRPr="00BF3BC2">
              <w:rPr>
                <w:rFonts w:ascii="Arial"/>
              </w:rPr>
              <w:t>All Tenderers</w:t>
            </w:r>
            <w:r w:rsidRPr="00BF3BC2">
              <w:rPr>
                <w:rFonts w:ascii="Arial"/>
                <w:spacing w:val="-3"/>
              </w:rPr>
              <w:t xml:space="preserve"> </w:t>
            </w:r>
          </w:p>
        </w:tc>
      </w:tr>
      <w:tr w:rsidR="00C973CA" w14:paraId="2EF58E79" w14:textId="77777777" w:rsidTr="00BF3BC2">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7B5250CB"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1FF2720F" w14:textId="4E7AD13E" w:rsidR="00C973CA" w:rsidRPr="00BF3BC2" w:rsidRDefault="004E5A7E" w:rsidP="00AC61F5">
            <w:pPr>
              <w:pStyle w:val="TableParagraph"/>
              <w:ind w:left="103" w:right="526"/>
              <w:rPr>
                <w:rFonts w:ascii="Arial" w:eastAsia="Arial" w:hAnsi="Arial" w:cs="Arial"/>
              </w:rPr>
            </w:pPr>
            <w:r>
              <w:rPr>
                <w:rFonts w:ascii="Arial"/>
              </w:rPr>
              <w:t>6</w:t>
            </w:r>
            <w:r w:rsidRPr="004E5A7E">
              <w:rPr>
                <w:rFonts w:ascii="Arial"/>
                <w:vertAlign w:val="superscript"/>
              </w:rPr>
              <w:t>th</w:t>
            </w:r>
            <w:r>
              <w:rPr>
                <w:rFonts w:ascii="Arial"/>
              </w:rPr>
              <w:t xml:space="preserve"> October</w:t>
            </w:r>
            <w:r w:rsidR="00931C56" w:rsidRPr="00BF3BC2">
              <w:rPr>
                <w:rFonts w:ascii="Arial"/>
              </w:rPr>
              <w:t xml:space="preserve"> 2021 14:00</w:t>
            </w:r>
          </w:p>
        </w:tc>
        <w:tc>
          <w:tcPr>
            <w:tcW w:w="1620" w:type="dxa"/>
            <w:tcBorders>
              <w:top w:val="single" w:sz="4" w:space="0" w:color="000000"/>
              <w:left w:val="single" w:sz="4" w:space="0" w:color="000000"/>
              <w:bottom w:val="single" w:sz="4" w:space="0" w:color="000000"/>
              <w:right w:val="single" w:sz="4" w:space="0" w:color="000000"/>
            </w:tcBorders>
          </w:tcPr>
          <w:p w14:paraId="330E7C19" w14:textId="77777777" w:rsidR="00C973CA" w:rsidRPr="00BF3BC2" w:rsidRDefault="000537B8">
            <w:pPr>
              <w:pStyle w:val="TableParagraph"/>
              <w:ind w:left="103"/>
              <w:rPr>
                <w:rFonts w:ascii="Arial" w:eastAsia="Arial" w:hAnsi="Arial" w:cs="Arial"/>
              </w:rPr>
            </w:pPr>
            <w:r w:rsidRPr="00BF3BC2">
              <w:rPr>
                <w:rFonts w:ascii="Arial"/>
              </w:rPr>
              <w:t>Tenderers</w:t>
            </w:r>
          </w:p>
        </w:tc>
        <w:tc>
          <w:tcPr>
            <w:tcW w:w="3088" w:type="dxa"/>
            <w:tcBorders>
              <w:top w:val="single" w:sz="4" w:space="0" w:color="000000"/>
              <w:left w:val="single" w:sz="4" w:space="0" w:color="000000"/>
              <w:bottom w:val="single" w:sz="4" w:space="0" w:color="000000"/>
              <w:right w:val="single" w:sz="4" w:space="0" w:color="000000"/>
            </w:tcBorders>
          </w:tcPr>
          <w:p w14:paraId="4DBB8BF8" w14:textId="77777777" w:rsidR="00C973CA" w:rsidRPr="00BF3BC2" w:rsidRDefault="005126A4" w:rsidP="005126A4">
            <w:pPr>
              <w:pStyle w:val="TableParagraph"/>
              <w:ind w:left="103" w:right="331"/>
              <w:rPr>
                <w:rFonts w:ascii="Arial" w:eastAsia="Arial" w:hAnsi="Arial" w:cs="Arial"/>
              </w:rPr>
            </w:pPr>
            <w:r w:rsidRPr="00BF3BC2">
              <w:rPr>
                <w:rFonts w:ascii="Arial"/>
              </w:rPr>
              <w:t>As detailed in Section E</w:t>
            </w:r>
          </w:p>
        </w:tc>
      </w:tr>
      <w:tr w:rsidR="00C973CA" w14:paraId="5DC3EFDB" w14:textId="77777777" w:rsidTr="00BF3BC2">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1D678895" w14:textId="77777777" w:rsidR="00C973CA" w:rsidRDefault="000537B8">
            <w:pPr>
              <w:pStyle w:val="TableParagraph"/>
              <w:ind w:left="103"/>
              <w:rPr>
                <w:rFonts w:ascii="Arial" w:eastAsia="Arial" w:hAnsi="Arial" w:cs="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27EF80B1" w14:textId="4B6061F3" w:rsidR="00C973CA" w:rsidRPr="00BF3BC2" w:rsidRDefault="004E5A7E" w:rsidP="0055420F">
            <w:pPr>
              <w:pStyle w:val="TableParagraph"/>
              <w:ind w:left="103" w:right="456"/>
              <w:rPr>
                <w:rFonts w:ascii="Arial" w:eastAsia="Arial" w:hAnsi="Arial" w:cs="Arial"/>
              </w:rPr>
            </w:pPr>
            <w:r>
              <w:rPr>
                <w:rFonts w:ascii="Arial"/>
              </w:rPr>
              <w:t>19</w:t>
            </w:r>
            <w:r w:rsidRPr="004E5A7E">
              <w:rPr>
                <w:rFonts w:ascii="Arial"/>
                <w:vertAlign w:val="superscript"/>
              </w:rPr>
              <w:t>th</w:t>
            </w:r>
            <w:r>
              <w:rPr>
                <w:rFonts w:ascii="Arial"/>
              </w:rPr>
              <w:t xml:space="preserve"> November</w:t>
            </w:r>
            <w:r w:rsidR="00BF3BC2" w:rsidRPr="00BF3BC2">
              <w:rPr>
                <w:rFonts w:ascii="Arial"/>
              </w:rPr>
              <w:t xml:space="preserve"> 2021</w:t>
            </w:r>
          </w:p>
        </w:tc>
        <w:tc>
          <w:tcPr>
            <w:tcW w:w="1620" w:type="dxa"/>
            <w:tcBorders>
              <w:top w:val="single" w:sz="4" w:space="0" w:color="000000"/>
              <w:left w:val="single" w:sz="4" w:space="0" w:color="000000"/>
              <w:bottom w:val="single" w:sz="4" w:space="0" w:color="000000"/>
              <w:right w:val="single" w:sz="4" w:space="0" w:color="000000"/>
            </w:tcBorders>
          </w:tcPr>
          <w:p w14:paraId="2A28C17F" w14:textId="77777777" w:rsidR="00C973CA" w:rsidRPr="00BF3BC2" w:rsidRDefault="000537B8">
            <w:pPr>
              <w:pStyle w:val="TableParagraph"/>
              <w:ind w:left="103"/>
              <w:rPr>
                <w:rFonts w:ascii="Arial" w:eastAsia="Arial" w:hAnsi="Arial" w:cs="Arial"/>
              </w:rPr>
            </w:pPr>
            <w:r w:rsidRPr="00BF3BC2">
              <w:rPr>
                <w:rFonts w:ascii="Arial"/>
              </w:rPr>
              <w:t>The</w:t>
            </w:r>
            <w:r w:rsidRPr="00BF3BC2">
              <w:rPr>
                <w:rFonts w:ascii="Arial"/>
                <w:spacing w:val="-3"/>
              </w:rPr>
              <w:t xml:space="preserve"> </w:t>
            </w:r>
            <w:r w:rsidRPr="00BF3BC2">
              <w:rPr>
                <w:rFonts w:ascii="Arial"/>
              </w:rPr>
              <w:t>Authority</w:t>
            </w:r>
          </w:p>
        </w:tc>
        <w:tc>
          <w:tcPr>
            <w:tcW w:w="3088" w:type="dxa"/>
            <w:tcBorders>
              <w:top w:val="single" w:sz="4" w:space="0" w:color="000000"/>
              <w:left w:val="single" w:sz="4" w:space="0" w:color="000000"/>
              <w:bottom w:val="single" w:sz="4" w:space="0" w:color="000000"/>
              <w:right w:val="single" w:sz="4" w:space="0" w:color="000000"/>
            </w:tcBorders>
          </w:tcPr>
          <w:p w14:paraId="7893EBA4" w14:textId="77777777" w:rsidR="00C973CA" w:rsidRPr="00BF3BC2" w:rsidRDefault="000537B8">
            <w:pPr>
              <w:pStyle w:val="TableParagraph"/>
              <w:ind w:left="103"/>
              <w:rPr>
                <w:rFonts w:ascii="Arial" w:eastAsia="Arial" w:hAnsi="Arial" w:cs="Arial"/>
              </w:rPr>
            </w:pPr>
            <w:r w:rsidRPr="00BF3BC2">
              <w:rPr>
                <w:rFonts w:ascii="Arial"/>
              </w:rPr>
              <w:t>N/A</w:t>
            </w:r>
          </w:p>
        </w:tc>
      </w:tr>
    </w:tbl>
    <w:p w14:paraId="40D5995F" w14:textId="77777777" w:rsidR="00C973CA" w:rsidRDefault="000537B8">
      <w:pPr>
        <w:pStyle w:val="Heading4"/>
        <w:spacing w:before="115"/>
        <w:ind w:left="212" w:right="615"/>
        <w:rPr>
          <w:u w:val="none"/>
        </w:rPr>
      </w:pPr>
      <w:r>
        <w:rPr>
          <w:u w:val="none"/>
        </w:rPr>
        <w:t>Notes</w:t>
      </w:r>
    </w:p>
    <w:p w14:paraId="5D69B22B" w14:textId="77777777" w:rsidR="00DA426E" w:rsidRDefault="00DA426E">
      <w:pPr>
        <w:pStyle w:val="Heading4"/>
        <w:spacing w:before="115"/>
        <w:ind w:left="212" w:right="615"/>
        <w:rPr>
          <w:u w:val="none"/>
        </w:rPr>
      </w:pPr>
      <w:r>
        <w:rPr>
          <w:u w:val="none"/>
        </w:rPr>
        <w:t>Tenderers Conference</w:t>
      </w:r>
    </w:p>
    <w:p w14:paraId="3AE50199" w14:textId="77777777" w:rsidR="00DA426E" w:rsidRDefault="00DA426E" w:rsidP="00DA426E">
      <w:pPr>
        <w:pStyle w:val="BodyText"/>
        <w:ind w:left="284"/>
      </w:pPr>
      <w:r>
        <w:t>B1.</w:t>
      </w:r>
      <w:r>
        <w:tab/>
        <w:t>A Tenderers Conference is not being held.</w:t>
      </w:r>
    </w:p>
    <w:p w14:paraId="7E7B2C96" w14:textId="77777777" w:rsidR="00C973CA" w:rsidRDefault="00DA426E" w:rsidP="00DA426E">
      <w:pPr>
        <w:pStyle w:val="Heading4"/>
        <w:ind w:left="284"/>
        <w:rPr>
          <w:u w:val="none"/>
        </w:rPr>
      </w:pPr>
      <w:r>
        <w:rPr>
          <w:u w:val="none"/>
        </w:rPr>
        <w:t>Clarification Questions</w:t>
      </w:r>
    </w:p>
    <w:p w14:paraId="566A66CF" w14:textId="77777777"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4AF6F7D4" w14:textId="77777777" w:rsidR="00A93CBF" w:rsidRDefault="00A93CBF" w:rsidP="00A93CBF">
      <w:pPr>
        <w:pStyle w:val="Heading4"/>
        <w:ind w:left="284"/>
        <w:rPr>
          <w:u w:val="none"/>
        </w:rPr>
      </w:pPr>
      <w:r>
        <w:rPr>
          <w:u w:val="none"/>
        </w:rPr>
        <w:t>Tender Return</w:t>
      </w:r>
    </w:p>
    <w:p w14:paraId="7F8E57AE" w14:textId="77777777"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12C69BFC" w14:textId="77777777" w:rsidR="00A93CBF" w:rsidRDefault="00A93CBF" w:rsidP="00A93CBF">
      <w:pPr>
        <w:pStyle w:val="Heading4"/>
        <w:ind w:left="284"/>
        <w:rPr>
          <w:u w:val="none"/>
        </w:rPr>
      </w:pPr>
      <w:r>
        <w:rPr>
          <w:u w:val="none"/>
        </w:rPr>
        <w:t>Negotiations</w:t>
      </w:r>
    </w:p>
    <w:p w14:paraId="685ACA11" w14:textId="77777777" w:rsidR="00A93CBF" w:rsidRDefault="00A93CBF" w:rsidP="00A93CBF">
      <w:pPr>
        <w:pStyle w:val="BodyText"/>
        <w:ind w:left="284"/>
      </w:pPr>
      <w:r>
        <w:t>B4. Negotiations do not apply to this tender process.</w:t>
      </w:r>
    </w:p>
    <w:p w14:paraId="7E06DEDD"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68A0CBAE" w14:textId="77777777" w:rsidR="00C973CA" w:rsidRDefault="00C973CA">
      <w:pPr>
        <w:spacing w:before="3"/>
        <w:rPr>
          <w:rFonts w:ascii="Arial" w:eastAsia="Arial" w:hAnsi="Arial" w:cs="Arial"/>
          <w:sz w:val="27"/>
          <w:szCs w:val="27"/>
        </w:rPr>
      </w:pPr>
    </w:p>
    <w:p w14:paraId="7BB2B4BD" w14:textId="77777777" w:rsidR="00C973CA" w:rsidRDefault="000537B8">
      <w:pPr>
        <w:pStyle w:val="Heading2"/>
        <w:ind w:right="233" w:firstLine="1771"/>
        <w:rPr>
          <w:b w:val="0"/>
          <w:bCs w:val="0"/>
        </w:rPr>
      </w:pPr>
      <w:bookmarkStart w:id="9" w:name="Section_C_-_Instructions_on_Preparing_Te"/>
      <w:bookmarkEnd w:id="9"/>
      <w:r>
        <w:t>Section C - Instructions on Preparing</w:t>
      </w:r>
      <w:r>
        <w:rPr>
          <w:spacing w:val="-8"/>
        </w:rPr>
        <w:t xml:space="preserve"> </w:t>
      </w:r>
      <w:r>
        <w:rPr>
          <w:spacing w:val="-4"/>
        </w:rPr>
        <w:t>Tenders</w:t>
      </w:r>
    </w:p>
    <w:p w14:paraId="11CCB165" w14:textId="77777777" w:rsidR="00C973CA" w:rsidRDefault="00C973CA">
      <w:pPr>
        <w:spacing w:before="8"/>
        <w:rPr>
          <w:rFonts w:ascii="Arial" w:eastAsia="Arial" w:hAnsi="Arial" w:cs="Arial"/>
          <w:sz w:val="20"/>
          <w:szCs w:val="20"/>
        </w:rPr>
      </w:pPr>
      <w:bookmarkStart w:id="10" w:name="Tenders_for_Selected_Contractor_Delivera"/>
      <w:bookmarkEnd w:id="10"/>
    </w:p>
    <w:p w14:paraId="74BE378B" w14:textId="77777777" w:rsidR="00C973CA" w:rsidRDefault="000537B8">
      <w:pPr>
        <w:ind w:left="112" w:right="233"/>
        <w:rPr>
          <w:rFonts w:ascii="Arial" w:eastAsia="Arial" w:hAnsi="Arial" w:cs="Arial"/>
          <w:sz w:val="26"/>
          <w:szCs w:val="26"/>
        </w:rPr>
      </w:pPr>
      <w:bookmarkStart w:id="11" w:name="Construction_of_Tenders"/>
      <w:bookmarkEnd w:id="11"/>
      <w:r>
        <w:rPr>
          <w:rFonts w:ascii="Arial"/>
          <w:b/>
          <w:sz w:val="26"/>
        </w:rPr>
        <w:t>Construction of</w:t>
      </w:r>
      <w:r>
        <w:rPr>
          <w:rFonts w:ascii="Arial"/>
          <w:b/>
          <w:spacing w:val="-38"/>
          <w:sz w:val="26"/>
        </w:rPr>
        <w:t xml:space="preserve"> </w:t>
      </w:r>
      <w:r>
        <w:rPr>
          <w:rFonts w:ascii="Arial"/>
          <w:b/>
          <w:spacing w:val="-5"/>
          <w:sz w:val="26"/>
        </w:rPr>
        <w:t>Tenders</w:t>
      </w:r>
    </w:p>
    <w:p w14:paraId="4065D71E" w14:textId="12257FB9" w:rsidR="00B63437" w:rsidRDefault="00A93CBF">
      <w:pPr>
        <w:pStyle w:val="BodyText"/>
        <w:tabs>
          <w:tab w:val="left" w:pos="679"/>
        </w:tabs>
        <w:spacing w:before="122"/>
        <w:ind w:right="256"/>
        <w:rPr>
          <w:rFonts w:cs="Arial"/>
          <w:spacing w:val="-4"/>
        </w:rPr>
      </w:pPr>
      <w:r>
        <w:rPr>
          <w:spacing w:val="-1"/>
        </w:rPr>
        <w:t>C1</w:t>
      </w:r>
      <w:r w:rsidR="000537B8">
        <w:rPr>
          <w:spacing w:val="-1"/>
        </w:rPr>
        <w:t>.</w:t>
      </w:r>
      <w:r w:rsidR="000537B8">
        <w:rPr>
          <w:spacing w:val="-1"/>
        </w:rPr>
        <w:tab/>
        <w:t>Your</w:t>
      </w:r>
      <w:r w:rsidR="000537B8">
        <w:t xml:space="preserve"> </w:t>
      </w:r>
      <w:r w:rsidR="00B63437" w:rsidRPr="00DB1599">
        <w:rPr>
          <w:rFonts w:cs="Arial"/>
          <w:spacing w:val="2"/>
        </w:rPr>
        <w:t>T</w:t>
      </w:r>
      <w:r w:rsidR="00B63437" w:rsidRPr="00DB1599">
        <w:rPr>
          <w:rFonts w:cs="Arial"/>
        </w:rPr>
        <w:t>ender</w:t>
      </w:r>
      <w:r w:rsidR="00B63437" w:rsidRPr="00DB1599">
        <w:rPr>
          <w:rFonts w:cs="Arial"/>
          <w:spacing w:val="-3"/>
        </w:rPr>
        <w:t xml:space="preserve"> </w:t>
      </w:r>
      <w:r w:rsidR="00B63437" w:rsidRPr="00DB1599">
        <w:rPr>
          <w:rFonts w:cs="Arial"/>
          <w:spacing w:val="1"/>
        </w:rPr>
        <w:t>m</w:t>
      </w:r>
      <w:r w:rsidR="00B63437" w:rsidRPr="00DB1599">
        <w:rPr>
          <w:rFonts w:cs="Arial"/>
        </w:rPr>
        <w:t>ust be</w:t>
      </w:r>
      <w:r w:rsidR="00B63437" w:rsidRPr="00DB1599">
        <w:rPr>
          <w:rFonts w:cs="Arial"/>
          <w:spacing w:val="1"/>
        </w:rPr>
        <w:t xml:space="preserve"> </w:t>
      </w:r>
      <w:r w:rsidR="00B63437" w:rsidRPr="00DB1599">
        <w:rPr>
          <w:rFonts w:cs="Arial"/>
          <w:spacing w:val="-4"/>
        </w:rPr>
        <w:t>written in English, using Arial font size 11.  Prices must be in £GBP, inclusive of carriage, packaging to the appropriate level</w:t>
      </w:r>
      <w:r w:rsidR="00B63437">
        <w:rPr>
          <w:rFonts w:cs="Arial"/>
          <w:spacing w:val="-4"/>
        </w:rPr>
        <w:t xml:space="preserve"> </w:t>
      </w:r>
      <w:r w:rsidR="00B63437" w:rsidRPr="00DB1599">
        <w:rPr>
          <w:rFonts w:cs="Arial"/>
          <w:spacing w:val="-4"/>
        </w:rPr>
        <w:t xml:space="preserve">and bar code labelling. Prices shall be exclusive of Value Added Tax (VAT), which shall be levied at the standard rate.  Prices must be Firm Prices for </w:t>
      </w:r>
      <w:r w:rsidR="00B63437">
        <w:rPr>
          <w:rFonts w:cs="Arial"/>
          <w:spacing w:val="-4"/>
        </w:rPr>
        <w:t xml:space="preserve">Years 1 to </w:t>
      </w:r>
      <w:r w:rsidR="00D6713F">
        <w:rPr>
          <w:rFonts w:cs="Arial"/>
          <w:spacing w:val="-4"/>
        </w:rPr>
        <w:t>3</w:t>
      </w:r>
      <w:r w:rsidR="00B63437">
        <w:rPr>
          <w:rFonts w:cs="Arial"/>
          <w:spacing w:val="-4"/>
        </w:rPr>
        <w:t xml:space="preserve"> inclusive</w:t>
      </w:r>
    </w:p>
    <w:p w14:paraId="1DFA6B0C" w14:textId="77777777" w:rsidR="00C973CA" w:rsidRDefault="00B63437">
      <w:pPr>
        <w:pStyle w:val="BodyText"/>
        <w:tabs>
          <w:tab w:val="left" w:pos="679"/>
        </w:tabs>
        <w:spacing w:before="122"/>
        <w:ind w:right="256"/>
      </w:pPr>
      <w:r>
        <w:rPr>
          <w:spacing w:val="-1"/>
        </w:rPr>
        <w:t>C2.</w:t>
      </w:r>
      <w:r>
        <w:rPr>
          <w:spacing w:val="-1"/>
        </w:rPr>
        <w:tab/>
      </w:r>
      <w:r w:rsidRPr="00DB1599">
        <w:rPr>
          <w:rFonts w:cs="Arial"/>
        </w:rPr>
        <w:t>Where price breaks are applicable, you must provide the ‘Up To’ quantity</w:t>
      </w:r>
      <w:r>
        <w:rPr>
          <w:rFonts w:cs="Arial"/>
        </w:rPr>
        <w:t>.</w:t>
      </w:r>
    </w:p>
    <w:p w14:paraId="2AE97A56" w14:textId="77777777" w:rsidR="00C973CA" w:rsidRDefault="00B63437">
      <w:pPr>
        <w:pStyle w:val="BodyText"/>
        <w:spacing w:before="121"/>
        <w:ind w:right="233"/>
      </w:pPr>
      <w:r>
        <w:t>C3.</w:t>
      </w:r>
      <w:r>
        <w:tab/>
      </w:r>
      <w:r w:rsidR="000537B8">
        <w:t>To assist the Authority’s evaluation please set out your Tender response in accordance</w:t>
      </w:r>
      <w:r w:rsidR="000537B8">
        <w:rPr>
          <w:spacing w:val="-18"/>
        </w:rPr>
        <w:t xml:space="preserve"> </w:t>
      </w:r>
      <w:r w:rsidR="000537B8">
        <w:t>with Section D (Tender</w:t>
      </w:r>
      <w:r w:rsidR="000537B8">
        <w:rPr>
          <w:spacing w:val="-10"/>
        </w:rPr>
        <w:t xml:space="preserve"> </w:t>
      </w:r>
      <w:r w:rsidR="000537B8">
        <w:t>Evaluation).</w:t>
      </w:r>
    </w:p>
    <w:p w14:paraId="5A06F9F3" w14:textId="77777777" w:rsidR="00C973CA" w:rsidRDefault="000537B8">
      <w:pPr>
        <w:pStyle w:val="Heading3"/>
        <w:spacing w:before="120"/>
        <w:ind w:right="233"/>
        <w:rPr>
          <w:b w:val="0"/>
          <w:bCs w:val="0"/>
        </w:rPr>
      </w:pPr>
      <w:r>
        <w:t>Validity</w:t>
      </w:r>
    </w:p>
    <w:p w14:paraId="58AFCEC5" w14:textId="77777777" w:rsidR="00C973CA" w:rsidRDefault="000537B8">
      <w:pPr>
        <w:pStyle w:val="BodyText"/>
        <w:tabs>
          <w:tab w:val="left" w:pos="652"/>
        </w:tabs>
        <w:spacing w:before="120"/>
        <w:ind w:left="113" w:right="233" w:hanging="1"/>
      </w:pPr>
      <w:r>
        <w:rPr>
          <w:spacing w:val="-3"/>
        </w:rPr>
        <w:t>C</w:t>
      </w:r>
      <w:r w:rsidR="00B63437">
        <w:rPr>
          <w:spacing w:val="-3"/>
        </w:rPr>
        <w:t>4</w:t>
      </w:r>
      <w:r>
        <w:rPr>
          <w:spacing w:val="-3"/>
        </w:rPr>
        <w:t>.</w:t>
      </w:r>
      <w:r>
        <w:rPr>
          <w:spacing w:val="-3"/>
        </w:rPr>
        <w:tab/>
      </w:r>
      <w:r w:rsidR="00A93CBF">
        <w:t>Your Tender must be valid and open for acceptance for</w:t>
      </w:r>
      <w:r w:rsidR="00B63437">
        <w:t xml:space="preserve"> 90</w:t>
      </w:r>
      <w:r w:rsidR="00045504">
        <w:t xml:space="preserve"> days</w:t>
      </w:r>
      <w:r w:rsidR="00A93CBF">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6B9C4031" w14:textId="77777777" w:rsidR="00C973CA" w:rsidRDefault="00C973CA">
      <w:pPr>
        <w:sectPr w:rsidR="00C973CA">
          <w:pgSz w:w="11910" w:h="16850"/>
          <w:pgMar w:top="800" w:right="1020" w:bottom="500" w:left="1020" w:header="302" w:footer="312" w:gutter="0"/>
          <w:cols w:space="720"/>
        </w:sectPr>
      </w:pPr>
    </w:p>
    <w:p w14:paraId="645795D4" w14:textId="77777777" w:rsidR="00C973CA" w:rsidRDefault="00C973CA">
      <w:pPr>
        <w:spacing w:before="3"/>
        <w:rPr>
          <w:rFonts w:ascii="Arial" w:eastAsia="Arial" w:hAnsi="Arial" w:cs="Arial"/>
          <w:sz w:val="27"/>
          <w:szCs w:val="27"/>
        </w:rPr>
      </w:pPr>
    </w:p>
    <w:p w14:paraId="0F1BD3F0" w14:textId="77777777" w:rsidR="00C973CA" w:rsidRDefault="000537B8" w:rsidP="00174DD6">
      <w:pPr>
        <w:spacing w:before="65"/>
        <w:ind w:left="2371" w:right="233" w:firstLine="509"/>
        <w:rPr>
          <w:rFonts w:ascii="Arial" w:eastAsia="Arial" w:hAnsi="Arial" w:cs="Arial"/>
        </w:rPr>
      </w:pPr>
      <w:bookmarkStart w:id="12" w:name="Section_D_–_Tender_Evaluation_[see_expla"/>
      <w:bookmarkEnd w:id="12"/>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sidR="008977CE">
        <w:rPr>
          <w:rFonts w:ascii="Arial" w:eastAsia="Arial" w:hAnsi="Arial" w:cs="Arial"/>
          <w:b/>
          <w:bCs/>
          <w:sz w:val="28"/>
          <w:szCs w:val="28"/>
        </w:rPr>
        <w:t>Evaluation</w:t>
      </w:r>
    </w:p>
    <w:p w14:paraId="6922A68E" w14:textId="77777777" w:rsidR="00174DD6" w:rsidRPr="00A1538C" w:rsidRDefault="00174DD6" w:rsidP="00174DD6">
      <w:pPr>
        <w:suppressAutoHyphens/>
        <w:spacing w:before="120" w:after="120"/>
        <w:rPr>
          <w:rFonts w:ascii="Arial" w:hAnsi="Arial" w:cs="Arial"/>
          <w:lang w:val="en"/>
        </w:rPr>
      </w:pPr>
      <w:r w:rsidRPr="00A1538C">
        <w:rPr>
          <w:rFonts w:ascii="Arial" w:hAnsi="Arial" w:cs="Arial"/>
        </w:rPr>
        <w:t>D1.</w:t>
      </w:r>
      <w:r w:rsidRPr="00A1538C">
        <w:rPr>
          <w:rFonts w:ascii="Arial" w:hAnsi="Arial" w:cs="Arial"/>
        </w:rPr>
        <w:tab/>
        <w:t xml:space="preserve">This </w:t>
      </w:r>
      <w:r w:rsidRPr="00A1538C">
        <w:rPr>
          <w:rFonts w:ascii="Arial" w:hAnsi="Arial" w:cs="Arial"/>
          <w:spacing w:val="-3"/>
        </w:rPr>
        <w:t xml:space="preserve">section details </w:t>
      </w:r>
      <w:r w:rsidRPr="00A1538C">
        <w:rPr>
          <w:rFonts w:ascii="Arial" w:hAnsi="Arial" w:cs="Arial"/>
        </w:rPr>
        <w:t xml:space="preserve">how </w:t>
      </w:r>
      <w:r w:rsidRPr="00A1538C">
        <w:rPr>
          <w:rFonts w:ascii="Arial" w:hAnsi="Arial" w:cs="Arial"/>
          <w:spacing w:val="-3"/>
        </w:rPr>
        <w:t xml:space="preserve">your Tender will </w:t>
      </w:r>
      <w:r w:rsidRPr="00A1538C">
        <w:rPr>
          <w:rFonts w:ascii="Arial" w:hAnsi="Arial" w:cs="Arial"/>
        </w:rPr>
        <w:t xml:space="preserve">be </w:t>
      </w:r>
      <w:r w:rsidRPr="00A1538C">
        <w:rPr>
          <w:rFonts w:ascii="Arial" w:hAnsi="Arial" w:cs="Arial"/>
          <w:spacing w:val="-3"/>
        </w:rPr>
        <w:t xml:space="preserve">evaluated, </w:t>
      </w:r>
      <w:r w:rsidRPr="00A1538C">
        <w:rPr>
          <w:rFonts w:ascii="Arial" w:hAnsi="Arial" w:cs="Arial"/>
        </w:rPr>
        <w:t xml:space="preserve">the </w:t>
      </w:r>
      <w:r w:rsidRPr="00A1538C">
        <w:rPr>
          <w:rFonts w:ascii="Arial" w:hAnsi="Arial" w:cs="Arial"/>
          <w:spacing w:val="-3"/>
        </w:rPr>
        <w:t xml:space="preserve">tools used </w:t>
      </w:r>
      <w:r w:rsidRPr="00A1538C">
        <w:rPr>
          <w:rFonts w:ascii="Arial" w:hAnsi="Arial" w:cs="Arial"/>
        </w:rPr>
        <w:t xml:space="preserve">to </w:t>
      </w:r>
      <w:r w:rsidRPr="00A1538C">
        <w:rPr>
          <w:rFonts w:ascii="Arial" w:hAnsi="Arial" w:cs="Arial"/>
          <w:spacing w:val="-3"/>
        </w:rPr>
        <w:t xml:space="preserve">evaluate </w:t>
      </w:r>
      <w:r w:rsidRPr="00A1538C">
        <w:rPr>
          <w:rFonts w:ascii="Arial" w:hAnsi="Arial" w:cs="Arial"/>
        </w:rPr>
        <w:t xml:space="preserve">the </w:t>
      </w:r>
      <w:r w:rsidRPr="00A1538C">
        <w:rPr>
          <w:rFonts w:ascii="Arial" w:hAnsi="Arial" w:cs="Arial"/>
          <w:spacing w:val="-3"/>
        </w:rPr>
        <w:t xml:space="preserve">Tender </w:t>
      </w:r>
      <w:r w:rsidRPr="00A1538C">
        <w:rPr>
          <w:rFonts w:ascii="Arial" w:hAnsi="Arial" w:cs="Arial"/>
        </w:rPr>
        <w:t>and</w:t>
      </w:r>
      <w:r w:rsidRPr="00A1538C">
        <w:rPr>
          <w:rFonts w:ascii="Arial" w:hAnsi="Arial" w:cs="Arial"/>
          <w:spacing w:val="-8"/>
        </w:rPr>
        <w:t xml:space="preserve"> </w:t>
      </w:r>
      <w:r w:rsidRPr="00A1538C">
        <w:rPr>
          <w:rFonts w:ascii="Arial" w:hAnsi="Arial" w:cs="Arial"/>
          <w:spacing w:val="-3"/>
        </w:rPr>
        <w:t>the evaluation</w:t>
      </w:r>
      <w:r w:rsidRPr="00A1538C">
        <w:rPr>
          <w:rFonts w:ascii="Arial" w:hAnsi="Arial" w:cs="Arial"/>
          <w:spacing w:val="7"/>
        </w:rPr>
        <w:t xml:space="preserve"> </w:t>
      </w:r>
      <w:r w:rsidRPr="00A1538C">
        <w:rPr>
          <w:rFonts w:ascii="Arial" w:hAnsi="Arial" w:cs="Arial"/>
          <w:spacing w:val="-3"/>
        </w:rPr>
        <w:t>criteria.</w:t>
      </w:r>
    </w:p>
    <w:p w14:paraId="715C800E" w14:textId="77777777" w:rsidR="00174DD6" w:rsidRPr="00A1538C" w:rsidRDefault="00174DD6" w:rsidP="00174DD6">
      <w:pPr>
        <w:spacing w:before="120" w:after="120"/>
        <w:rPr>
          <w:rFonts w:ascii="Arial" w:hAnsi="Arial" w:cs="Arial"/>
          <w:lang w:val="en"/>
        </w:rPr>
      </w:pPr>
      <w:r w:rsidRPr="00A1538C">
        <w:rPr>
          <w:rFonts w:ascii="Arial" w:hAnsi="Arial" w:cs="Arial"/>
          <w:lang w:val="en"/>
        </w:rPr>
        <w:t xml:space="preserve">All items within the scope of this evaluation are codified to NATO Stock Numbers (NSNs). Tenderers shall be provided with the NSN IDs, any relevant available technical data (e.g. drawings, specifications etc.) and shall be informed of any required applicable compliance standards. Tenderers shall be expected to provide items which comply with the specification or drawing if provided. </w:t>
      </w:r>
    </w:p>
    <w:p w14:paraId="04A99D90" w14:textId="77777777" w:rsidR="00174DD6" w:rsidRPr="00A1538C" w:rsidRDefault="00174DD6" w:rsidP="00174DD6">
      <w:pPr>
        <w:tabs>
          <w:tab w:val="left" w:pos="-720"/>
          <w:tab w:val="left" w:pos="0"/>
          <w:tab w:val="left" w:pos="720"/>
          <w:tab w:val="left" w:pos="1440"/>
        </w:tabs>
        <w:suppressAutoHyphens/>
        <w:rPr>
          <w:rFonts w:ascii="Arial" w:eastAsia="Times New Roman" w:hAnsi="Arial" w:cs="Arial"/>
          <w:bCs/>
          <w:spacing w:val="-3"/>
        </w:rPr>
      </w:pPr>
      <w:r w:rsidRPr="00A1538C">
        <w:rPr>
          <w:rFonts w:ascii="Arial" w:eastAsia="Times New Roman" w:hAnsi="Arial" w:cs="Arial"/>
          <w:bCs/>
          <w:spacing w:val="-3"/>
        </w:rPr>
        <w:t>The tender will be evaluated and awarded based on the Most Economic and Advantageous Tender that is Technically Compliant to CSIS”. The weightings for the tender shall be as follows:</w:t>
      </w:r>
    </w:p>
    <w:p w14:paraId="7A0E562E" w14:textId="77777777" w:rsidR="00174DD6" w:rsidRPr="00A1538C" w:rsidRDefault="00174DD6" w:rsidP="00174DD6">
      <w:pPr>
        <w:tabs>
          <w:tab w:val="left" w:pos="-720"/>
          <w:tab w:val="left" w:pos="0"/>
          <w:tab w:val="left" w:pos="720"/>
          <w:tab w:val="left" w:pos="1440"/>
        </w:tabs>
        <w:suppressAutoHyphens/>
        <w:rPr>
          <w:rFonts w:ascii="Arial" w:eastAsia="Times New Roman" w:hAnsi="Arial" w:cs="Arial"/>
          <w:bCs/>
          <w:spacing w:val="-3"/>
        </w:rPr>
      </w:pPr>
    </w:p>
    <w:p w14:paraId="130D1DBF" w14:textId="77777777" w:rsidR="00174DD6" w:rsidRPr="00A1538C" w:rsidRDefault="00174DD6" w:rsidP="00174DD6">
      <w:pPr>
        <w:tabs>
          <w:tab w:val="left" w:pos="-720"/>
          <w:tab w:val="left" w:pos="0"/>
          <w:tab w:val="left" w:pos="720"/>
          <w:tab w:val="left" w:pos="1440"/>
        </w:tabs>
        <w:suppressAutoHyphens/>
        <w:rPr>
          <w:rFonts w:ascii="Arial" w:eastAsia="Times New Roman" w:hAnsi="Arial" w:cs="Arial"/>
          <w:bCs/>
          <w:spacing w:val="-3"/>
        </w:rPr>
      </w:pPr>
      <w:r w:rsidRPr="00A1538C">
        <w:rPr>
          <w:rFonts w:ascii="Arial" w:eastAsia="Times New Roman" w:hAnsi="Arial" w:cs="Arial"/>
          <w:bCs/>
          <w:spacing w:val="-3"/>
        </w:rPr>
        <w:tab/>
        <w:t>80% - Commercial</w:t>
      </w:r>
    </w:p>
    <w:p w14:paraId="793AE5C0" w14:textId="77777777" w:rsidR="00174DD6" w:rsidRPr="00A1538C" w:rsidRDefault="00174DD6" w:rsidP="00174DD6">
      <w:pPr>
        <w:tabs>
          <w:tab w:val="left" w:pos="-720"/>
          <w:tab w:val="left" w:pos="0"/>
          <w:tab w:val="left" w:pos="720"/>
          <w:tab w:val="left" w:pos="1440"/>
        </w:tabs>
        <w:suppressAutoHyphens/>
        <w:rPr>
          <w:rFonts w:ascii="Arial" w:eastAsia="Times New Roman" w:hAnsi="Arial" w:cs="Arial"/>
          <w:bCs/>
          <w:spacing w:val="-3"/>
        </w:rPr>
      </w:pPr>
      <w:r w:rsidRPr="00A1538C">
        <w:rPr>
          <w:rFonts w:ascii="Arial" w:eastAsia="Times New Roman" w:hAnsi="Arial" w:cs="Arial"/>
          <w:bCs/>
          <w:spacing w:val="-3"/>
        </w:rPr>
        <w:tab/>
        <w:t>10% - Obsolescence</w:t>
      </w:r>
    </w:p>
    <w:p w14:paraId="638CEDE2" w14:textId="77777777" w:rsidR="00174DD6" w:rsidRPr="004F2F9A" w:rsidRDefault="00174DD6" w:rsidP="00174DD6">
      <w:pPr>
        <w:tabs>
          <w:tab w:val="left" w:pos="-720"/>
          <w:tab w:val="left" w:pos="0"/>
          <w:tab w:val="left" w:pos="720"/>
          <w:tab w:val="left" w:pos="1440"/>
        </w:tabs>
        <w:suppressAutoHyphens/>
        <w:rPr>
          <w:rFonts w:eastAsia="Times New Roman" w:cs="Arial"/>
          <w:bCs/>
          <w:spacing w:val="-3"/>
        </w:rPr>
      </w:pPr>
      <w:r w:rsidRPr="00A1538C">
        <w:rPr>
          <w:rFonts w:ascii="Arial" w:eastAsia="Times New Roman" w:hAnsi="Arial" w:cs="Arial"/>
          <w:bCs/>
          <w:spacing w:val="-3"/>
        </w:rPr>
        <w:tab/>
        <w:t>10% - Social Value</w:t>
      </w:r>
      <w:r>
        <w:rPr>
          <w:rFonts w:eastAsia="Times New Roman" w:cs="Arial"/>
          <w:bCs/>
          <w:spacing w:val="-3"/>
        </w:rPr>
        <w:t xml:space="preserve"> </w:t>
      </w:r>
    </w:p>
    <w:p w14:paraId="308EF01D" w14:textId="77777777" w:rsidR="00174DD6" w:rsidRDefault="00174DD6" w:rsidP="00174DD6">
      <w:pPr>
        <w:tabs>
          <w:tab w:val="left" w:pos="-720"/>
          <w:tab w:val="left" w:pos="0"/>
          <w:tab w:val="left" w:pos="720"/>
          <w:tab w:val="left" w:pos="1440"/>
        </w:tabs>
        <w:suppressAutoHyphens/>
        <w:jc w:val="both"/>
        <w:rPr>
          <w:rFonts w:eastAsia="Times New Roman" w:cs="Arial"/>
          <w:b/>
          <w:spacing w:val="-3"/>
          <w:highlight w:val="yellow"/>
        </w:rPr>
      </w:pPr>
    </w:p>
    <w:p w14:paraId="769E496C" w14:textId="77777777" w:rsidR="00174DD6" w:rsidRPr="00A1538C" w:rsidRDefault="00174DD6" w:rsidP="00174DD6">
      <w:pPr>
        <w:rPr>
          <w:rFonts w:ascii="Arial" w:hAnsi="Arial" w:cs="Arial"/>
          <w:b/>
          <w:u w:val="single"/>
        </w:rPr>
      </w:pPr>
      <w:r w:rsidRPr="00A1538C">
        <w:rPr>
          <w:rFonts w:ascii="Arial" w:hAnsi="Arial" w:cs="Arial"/>
          <w:b/>
          <w:u w:val="single"/>
        </w:rPr>
        <w:t>Tender Evaluation</w:t>
      </w:r>
    </w:p>
    <w:p w14:paraId="3173999D" w14:textId="77777777" w:rsidR="00174DD6" w:rsidRPr="00A1538C" w:rsidRDefault="00174DD6" w:rsidP="00174DD6">
      <w:pPr>
        <w:pStyle w:val="ListParagraph"/>
        <w:keepNext/>
        <w:numPr>
          <w:ilvl w:val="0"/>
          <w:numId w:val="25"/>
        </w:numPr>
        <w:overflowPunct w:val="0"/>
        <w:autoSpaceDE w:val="0"/>
        <w:autoSpaceDN w:val="0"/>
        <w:adjustRightInd w:val="0"/>
        <w:spacing w:before="240" w:after="60"/>
        <w:ind w:left="0" w:firstLine="0"/>
        <w:contextualSpacing/>
        <w:textAlignment w:val="baseline"/>
        <w:outlineLvl w:val="1"/>
        <w:rPr>
          <w:rFonts w:ascii="Arial" w:hAnsi="Arial" w:cs="Arial"/>
        </w:rPr>
      </w:pPr>
      <w:r w:rsidRPr="00A1538C">
        <w:rPr>
          <w:rFonts w:ascii="Arial" w:eastAsia="Times New Roman" w:hAnsi="Arial" w:cs="Arial"/>
          <w:spacing w:val="-2"/>
        </w:rPr>
        <w:t>Award of Contract</w:t>
      </w:r>
      <w:r w:rsidRPr="00A1538C">
        <w:rPr>
          <w:rFonts w:ascii="Arial" w:eastAsia="Times New Roman" w:hAnsi="Arial" w:cs="Arial"/>
          <w:spacing w:val="-2"/>
        </w:rPr>
        <w:br/>
      </w:r>
      <w:r w:rsidRPr="00A1538C">
        <w:rPr>
          <w:rFonts w:ascii="Arial" w:eastAsia="Times New Roman" w:hAnsi="Arial" w:cs="Arial"/>
          <w:spacing w:val="-2"/>
        </w:rPr>
        <w:br/>
        <w:t xml:space="preserve">It is the Authority’s intention to award a contract to technically compliant tenderers who provide the optimum Supplier’s Impact Score, based on the forecasted demand over the next 3 years. </w:t>
      </w:r>
      <w:bookmarkStart w:id="13" w:name="_Hlk75889847"/>
      <w:r w:rsidRPr="00A1538C">
        <w:rPr>
          <w:rFonts w:ascii="Arial" w:eastAsia="Times New Roman" w:hAnsi="Arial" w:cs="Arial"/>
          <w:spacing w:val="-2"/>
        </w:rPr>
        <w:t xml:space="preserve">We intend to hold a firm price for the first 3 years based on your quote, with subsequent yearly price adjustments from year 4 onwards, linked to index, D7BT (CPI) as outlined in the contract terms. </w:t>
      </w:r>
      <w:bookmarkEnd w:id="13"/>
      <w:r w:rsidRPr="00A1538C">
        <w:rPr>
          <w:rFonts w:ascii="Arial" w:eastAsia="Times New Roman" w:hAnsi="Arial" w:cs="Arial"/>
          <w:spacing w:val="-2"/>
        </w:rPr>
        <w:t>Please find below the target number of suppliers to whom we are looking to award a contract for each lot. Each lot will be evaluated independently.</w:t>
      </w:r>
    </w:p>
    <w:p w14:paraId="3AD8ECBC" w14:textId="77777777" w:rsidR="00174DD6" w:rsidRPr="00A1538C" w:rsidRDefault="00174DD6" w:rsidP="00174DD6">
      <w:pPr>
        <w:pStyle w:val="ListParagraph"/>
        <w:keepNext/>
        <w:overflowPunct w:val="0"/>
        <w:autoSpaceDE w:val="0"/>
        <w:autoSpaceDN w:val="0"/>
        <w:adjustRightInd w:val="0"/>
        <w:spacing w:before="240" w:after="60"/>
        <w:contextualSpacing/>
        <w:textAlignment w:val="baseline"/>
        <w:outlineLvl w:val="1"/>
        <w:rPr>
          <w:rFonts w:ascii="Arial" w:hAnsi="Arial" w:cs="Arial"/>
        </w:rPr>
      </w:pPr>
    </w:p>
    <w:p w14:paraId="2EFEB3D3" w14:textId="77777777" w:rsidR="00174DD6" w:rsidRPr="00A1538C" w:rsidRDefault="00174DD6" w:rsidP="00174DD6">
      <w:pPr>
        <w:rPr>
          <w:rFonts w:ascii="Arial" w:hAnsi="Arial" w:cs="Arial"/>
          <w:b/>
          <w:bCs/>
          <w:i/>
          <w:iCs/>
          <w:color w:val="333333"/>
          <w:lang w:eastAsia="en-GB"/>
        </w:rPr>
      </w:pPr>
      <w:r w:rsidRPr="00A1538C">
        <w:rPr>
          <w:rFonts w:ascii="Arial" w:hAnsi="Arial" w:cs="Arial"/>
          <w:b/>
          <w:bCs/>
          <w:i/>
          <w:iCs/>
          <w:color w:val="333333"/>
          <w:lang w:eastAsia="en-GB"/>
        </w:rPr>
        <w:t>IRM20/7547 - The Supply of Electrical Consumables and Associated Items</w:t>
      </w:r>
    </w:p>
    <w:p w14:paraId="7C458316" w14:textId="77777777" w:rsidR="00174DD6" w:rsidRPr="00A1538C" w:rsidRDefault="00174DD6" w:rsidP="00174DD6">
      <w:pPr>
        <w:rPr>
          <w:rFonts w:ascii="Arial" w:hAnsi="Arial" w:cs="Arial"/>
          <w:color w:val="333333"/>
          <w:lang w:val="en-GB" w:eastAsia="en-GB"/>
        </w:rPr>
      </w:pPr>
      <w:r w:rsidRPr="00A1538C">
        <w:rPr>
          <w:rFonts w:ascii="Arial" w:hAnsi="Arial" w:cs="Arial"/>
          <w:color w:val="333333"/>
          <w:lang w:eastAsia="en-GB"/>
        </w:rPr>
        <w:t>For additional information on the split between Compulsory and Optional, please review the “Compliance” part of the Methodology section within this document.</w:t>
      </w:r>
    </w:p>
    <w:p w14:paraId="11C2D03E" w14:textId="77777777" w:rsidR="00174DD6" w:rsidRPr="00A1538C" w:rsidRDefault="00174DD6" w:rsidP="00174DD6">
      <w:pPr>
        <w:rPr>
          <w:rFonts w:ascii="Arial" w:hAnsi="Arial" w:cs="Arial"/>
          <w:color w:val="333333"/>
          <w:lang w:eastAsia="en-GB"/>
        </w:rPr>
      </w:pPr>
    </w:p>
    <w:tbl>
      <w:tblPr>
        <w:tblStyle w:val="TableGrid"/>
        <w:tblW w:w="9634" w:type="dxa"/>
        <w:tblInd w:w="-307" w:type="dxa"/>
        <w:tblLook w:val="04A0" w:firstRow="1" w:lastRow="0" w:firstColumn="1" w:lastColumn="0" w:noHBand="0" w:noVBand="1"/>
      </w:tblPr>
      <w:tblGrid>
        <w:gridCol w:w="2008"/>
        <w:gridCol w:w="1914"/>
        <w:gridCol w:w="750"/>
        <w:gridCol w:w="1419"/>
        <w:gridCol w:w="1028"/>
        <w:gridCol w:w="2515"/>
      </w:tblGrid>
      <w:tr w:rsidR="00174DD6" w14:paraId="62F68802" w14:textId="77777777" w:rsidTr="006C2921">
        <w:tc>
          <w:tcPr>
            <w:tcW w:w="2008" w:type="dxa"/>
            <w:vAlign w:val="center"/>
          </w:tcPr>
          <w:p w14:paraId="79BB87B4" w14:textId="77777777" w:rsidR="00174DD6" w:rsidRPr="00C141EF" w:rsidRDefault="00174DD6" w:rsidP="006C2921">
            <w:pPr>
              <w:jc w:val="center"/>
              <w:rPr>
                <w:b/>
                <w:bCs/>
                <w:i/>
                <w:iCs/>
                <w:color w:val="333333"/>
                <w:sz w:val="20"/>
              </w:rPr>
            </w:pPr>
            <w:r w:rsidRPr="00C141EF">
              <w:rPr>
                <w:b/>
                <w:bCs/>
                <w:i/>
                <w:iCs/>
                <w:color w:val="333333"/>
                <w:sz w:val="20"/>
              </w:rPr>
              <w:t>Lot Name</w:t>
            </w:r>
          </w:p>
        </w:tc>
        <w:tc>
          <w:tcPr>
            <w:tcW w:w="1914" w:type="dxa"/>
            <w:vAlign w:val="center"/>
          </w:tcPr>
          <w:p w14:paraId="2A51F289" w14:textId="77777777" w:rsidR="00174DD6" w:rsidRPr="00C141EF" w:rsidRDefault="00174DD6" w:rsidP="006C2921">
            <w:pPr>
              <w:jc w:val="center"/>
              <w:rPr>
                <w:b/>
                <w:bCs/>
                <w:i/>
                <w:iCs/>
                <w:color w:val="333333"/>
                <w:sz w:val="20"/>
              </w:rPr>
            </w:pPr>
            <w:r>
              <w:rPr>
                <w:b/>
                <w:bCs/>
                <w:i/>
                <w:iCs/>
                <w:color w:val="333333"/>
                <w:sz w:val="20"/>
              </w:rPr>
              <w:t>Target Number of Suppliers to be awarded the lot</w:t>
            </w:r>
          </w:p>
        </w:tc>
        <w:tc>
          <w:tcPr>
            <w:tcW w:w="750" w:type="dxa"/>
            <w:vAlign w:val="center"/>
          </w:tcPr>
          <w:p w14:paraId="24D24C36" w14:textId="77777777" w:rsidR="00174DD6" w:rsidRPr="00C141EF" w:rsidRDefault="00174DD6" w:rsidP="006C2921">
            <w:pPr>
              <w:jc w:val="center"/>
              <w:rPr>
                <w:b/>
                <w:bCs/>
                <w:i/>
                <w:iCs/>
                <w:color w:val="333333"/>
                <w:sz w:val="20"/>
              </w:rPr>
            </w:pPr>
            <w:r>
              <w:rPr>
                <w:b/>
                <w:bCs/>
                <w:i/>
                <w:iCs/>
                <w:color w:val="333333"/>
                <w:sz w:val="20"/>
              </w:rPr>
              <w:t>Total NSNs</w:t>
            </w:r>
          </w:p>
        </w:tc>
        <w:tc>
          <w:tcPr>
            <w:tcW w:w="1419" w:type="dxa"/>
            <w:vAlign w:val="center"/>
          </w:tcPr>
          <w:p w14:paraId="32C2704F" w14:textId="77777777" w:rsidR="00174DD6" w:rsidRPr="00C141EF" w:rsidRDefault="00174DD6" w:rsidP="006C2921">
            <w:pPr>
              <w:jc w:val="center"/>
              <w:rPr>
                <w:b/>
                <w:bCs/>
                <w:i/>
                <w:iCs/>
                <w:color w:val="333333"/>
                <w:sz w:val="20"/>
                <w:szCs w:val="18"/>
              </w:rPr>
            </w:pPr>
            <w:r>
              <w:rPr>
                <w:b/>
                <w:bCs/>
                <w:i/>
                <w:iCs/>
                <w:color w:val="333333"/>
                <w:sz w:val="20"/>
                <w:szCs w:val="18"/>
              </w:rPr>
              <w:t>Total Compulsory NSNs</w:t>
            </w:r>
          </w:p>
        </w:tc>
        <w:tc>
          <w:tcPr>
            <w:tcW w:w="1028" w:type="dxa"/>
            <w:vAlign w:val="center"/>
          </w:tcPr>
          <w:p w14:paraId="685B657B" w14:textId="77777777" w:rsidR="00174DD6" w:rsidRPr="00C141EF" w:rsidRDefault="00174DD6" w:rsidP="006C2921">
            <w:pPr>
              <w:jc w:val="center"/>
              <w:rPr>
                <w:b/>
                <w:bCs/>
                <w:i/>
                <w:iCs/>
                <w:color w:val="333333"/>
                <w:sz w:val="20"/>
                <w:szCs w:val="18"/>
              </w:rPr>
            </w:pPr>
            <w:r>
              <w:rPr>
                <w:b/>
                <w:bCs/>
                <w:i/>
                <w:iCs/>
                <w:color w:val="333333"/>
                <w:sz w:val="20"/>
                <w:szCs w:val="18"/>
              </w:rPr>
              <w:t>Total Optional NSNs</w:t>
            </w:r>
          </w:p>
        </w:tc>
        <w:tc>
          <w:tcPr>
            <w:tcW w:w="2515" w:type="dxa"/>
          </w:tcPr>
          <w:p w14:paraId="15511746" w14:textId="77777777" w:rsidR="00174DD6" w:rsidRDefault="00174DD6" w:rsidP="006C2921">
            <w:pPr>
              <w:jc w:val="center"/>
              <w:rPr>
                <w:b/>
                <w:bCs/>
                <w:i/>
                <w:iCs/>
                <w:color w:val="333333"/>
                <w:sz w:val="20"/>
                <w:szCs w:val="18"/>
              </w:rPr>
            </w:pPr>
            <w:r>
              <w:rPr>
                <w:b/>
                <w:bCs/>
                <w:i/>
                <w:iCs/>
                <w:color w:val="333333"/>
                <w:sz w:val="20"/>
                <w:szCs w:val="18"/>
              </w:rPr>
              <w:t>Minimum Number of Compulsory Items to bid on to be a valid bid</w:t>
            </w:r>
          </w:p>
        </w:tc>
      </w:tr>
      <w:tr w:rsidR="00174DD6" w14:paraId="6A2CDF2D" w14:textId="77777777" w:rsidTr="006C2921">
        <w:tc>
          <w:tcPr>
            <w:tcW w:w="2008" w:type="dxa"/>
            <w:vAlign w:val="center"/>
          </w:tcPr>
          <w:p w14:paraId="26CC9BAE" w14:textId="77777777" w:rsidR="00174DD6" w:rsidRPr="00C141EF" w:rsidRDefault="00174DD6" w:rsidP="006C2921">
            <w:pPr>
              <w:rPr>
                <w:color w:val="333333"/>
                <w:sz w:val="20"/>
              </w:rPr>
            </w:pPr>
            <w:r w:rsidRPr="00C141EF">
              <w:rPr>
                <w:color w:val="333333"/>
                <w:sz w:val="20"/>
              </w:rPr>
              <w:t xml:space="preserve">Connectors </w:t>
            </w:r>
            <w:r>
              <w:rPr>
                <w:color w:val="333333"/>
                <w:sz w:val="20"/>
              </w:rPr>
              <w:t>&amp;</w:t>
            </w:r>
            <w:r w:rsidRPr="00C141EF">
              <w:rPr>
                <w:color w:val="333333"/>
                <w:sz w:val="20"/>
              </w:rPr>
              <w:t xml:space="preserve"> </w:t>
            </w:r>
            <w:r>
              <w:rPr>
                <w:color w:val="333333"/>
                <w:sz w:val="20"/>
              </w:rPr>
              <w:t>A</w:t>
            </w:r>
            <w:r w:rsidRPr="00C141EF">
              <w:rPr>
                <w:color w:val="333333"/>
                <w:sz w:val="20"/>
              </w:rPr>
              <w:t xml:space="preserve">ssociated </w:t>
            </w:r>
            <w:r>
              <w:rPr>
                <w:color w:val="333333"/>
                <w:sz w:val="20"/>
              </w:rPr>
              <w:t>I</w:t>
            </w:r>
            <w:r w:rsidRPr="00C141EF">
              <w:rPr>
                <w:color w:val="333333"/>
                <w:sz w:val="20"/>
              </w:rPr>
              <w:t>tems</w:t>
            </w:r>
          </w:p>
        </w:tc>
        <w:tc>
          <w:tcPr>
            <w:tcW w:w="1914" w:type="dxa"/>
            <w:vAlign w:val="center"/>
          </w:tcPr>
          <w:p w14:paraId="127D2BB8" w14:textId="77777777" w:rsidR="00174DD6" w:rsidRPr="00C141EF" w:rsidRDefault="00174DD6" w:rsidP="006C2921">
            <w:pPr>
              <w:jc w:val="center"/>
              <w:rPr>
                <w:color w:val="333333"/>
                <w:sz w:val="20"/>
              </w:rPr>
            </w:pPr>
            <w:r>
              <w:rPr>
                <w:color w:val="333333"/>
                <w:sz w:val="20"/>
              </w:rPr>
              <w:t>1</w:t>
            </w:r>
          </w:p>
        </w:tc>
        <w:tc>
          <w:tcPr>
            <w:tcW w:w="750" w:type="dxa"/>
            <w:vAlign w:val="center"/>
          </w:tcPr>
          <w:p w14:paraId="6702EC96" w14:textId="77777777" w:rsidR="00174DD6" w:rsidRPr="00C141EF" w:rsidRDefault="00174DD6" w:rsidP="006C2921">
            <w:pPr>
              <w:jc w:val="center"/>
              <w:rPr>
                <w:color w:val="333333"/>
                <w:sz w:val="20"/>
              </w:rPr>
            </w:pPr>
            <w:r>
              <w:rPr>
                <w:color w:val="333333"/>
                <w:sz w:val="20"/>
              </w:rPr>
              <w:t>44</w:t>
            </w:r>
          </w:p>
        </w:tc>
        <w:tc>
          <w:tcPr>
            <w:tcW w:w="1419" w:type="dxa"/>
            <w:vAlign w:val="center"/>
          </w:tcPr>
          <w:p w14:paraId="763B1FEA" w14:textId="77777777" w:rsidR="00174DD6" w:rsidRPr="00C141EF" w:rsidRDefault="00174DD6" w:rsidP="006C2921">
            <w:pPr>
              <w:jc w:val="center"/>
              <w:rPr>
                <w:color w:val="333333"/>
                <w:sz w:val="20"/>
                <w:szCs w:val="18"/>
              </w:rPr>
            </w:pPr>
            <w:r>
              <w:rPr>
                <w:color w:val="333333"/>
                <w:sz w:val="20"/>
                <w:szCs w:val="18"/>
              </w:rPr>
              <w:t>32</w:t>
            </w:r>
          </w:p>
        </w:tc>
        <w:tc>
          <w:tcPr>
            <w:tcW w:w="1028" w:type="dxa"/>
            <w:vAlign w:val="center"/>
          </w:tcPr>
          <w:p w14:paraId="554443A6" w14:textId="77777777" w:rsidR="00174DD6" w:rsidRPr="00C141EF" w:rsidRDefault="00174DD6" w:rsidP="006C2921">
            <w:pPr>
              <w:jc w:val="center"/>
              <w:rPr>
                <w:color w:val="333333"/>
                <w:sz w:val="20"/>
                <w:szCs w:val="18"/>
              </w:rPr>
            </w:pPr>
            <w:r>
              <w:rPr>
                <w:color w:val="333333"/>
                <w:sz w:val="20"/>
                <w:szCs w:val="18"/>
              </w:rPr>
              <w:t>12</w:t>
            </w:r>
          </w:p>
        </w:tc>
        <w:tc>
          <w:tcPr>
            <w:tcW w:w="2515" w:type="dxa"/>
            <w:vAlign w:val="center"/>
          </w:tcPr>
          <w:p w14:paraId="36E42A05" w14:textId="77777777" w:rsidR="00174DD6" w:rsidRPr="00C141EF" w:rsidRDefault="00174DD6" w:rsidP="006C2921">
            <w:pPr>
              <w:jc w:val="center"/>
              <w:rPr>
                <w:color w:val="333333"/>
                <w:sz w:val="20"/>
                <w:szCs w:val="18"/>
              </w:rPr>
            </w:pPr>
            <w:r>
              <w:rPr>
                <w:color w:val="333333"/>
                <w:sz w:val="20"/>
                <w:szCs w:val="18"/>
              </w:rPr>
              <w:t>28</w:t>
            </w:r>
          </w:p>
        </w:tc>
      </w:tr>
      <w:tr w:rsidR="00174DD6" w14:paraId="47D49D5B" w14:textId="77777777" w:rsidTr="006C2921">
        <w:tc>
          <w:tcPr>
            <w:tcW w:w="2008" w:type="dxa"/>
            <w:vAlign w:val="center"/>
          </w:tcPr>
          <w:p w14:paraId="567AA7A0" w14:textId="77777777" w:rsidR="00174DD6" w:rsidRPr="00C141EF" w:rsidRDefault="00174DD6" w:rsidP="006C2921">
            <w:pPr>
              <w:rPr>
                <w:color w:val="333333"/>
                <w:sz w:val="20"/>
              </w:rPr>
            </w:pPr>
            <w:r w:rsidRPr="00C141EF">
              <w:rPr>
                <w:color w:val="333333"/>
                <w:sz w:val="20"/>
              </w:rPr>
              <w:t xml:space="preserve">Electrical Panels </w:t>
            </w:r>
            <w:r>
              <w:rPr>
                <w:color w:val="333333"/>
                <w:sz w:val="20"/>
              </w:rPr>
              <w:t>&amp;</w:t>
            </w:r>
            <w:r w:rsidRPr="00C141EF">
              <w:rPr>
                <w:color w:val="333333"/>
                <w:sz w:val="20"/>
              </w:rPr>
              <w:t xml:space="preserve"> </w:t>
            </w:r>
            <w:r>
              <w:rPr>
                <w:color w:val="333333"/>
                <w:sz w:val="20"/>
              </w:rPr>
              <w:t>A</w:t>
            </w:r>
            <w:r w:rsidRPr="00C141EF">
              <w:rPr>
                <w:color w:val="333333"/>
                <w:sz w:val="20"/>
              </w:rPr>
              <w:t xml:space="preserve">ssociated </w:t>
            </w:r>
            <w:r>
              <w:rPr>
                <w:color w:val="333333"/>
                <w:sz w:val="20"/>
              </w:rPr>
              <w:t>I</w:t>
            </w:r>
            <w:r w:rsidRPr="00C141EF">
              <w:rPr>
                <w:color w:val="333333"/>
                <w:sz w:val="20"/>
              </w:rPr>
              <w:t>tems</w:t>
            </w:r>
          </w:p>
        </w:tc>
        <w:tc>
          <w:tcPr>
            <w:tcW w:w="1914" w:type="dxa"/>
            <w:vAlign w:val="center"/>
          </w:tcPr>
          <w:p w14:paraId="3A7D7CA4" w14:textId="77777777" w:rsidR="00174DD6" w:rsidRPr="00C141EF" w:rsidRDefault="00174DD6" w:rsidP="006C2921">
            <w:pPr>
              <w:jc w:val="center"/>
              <w:rPr>
                <w:color w:val="333333"/>
                <w:sz w:val="20"/>
              </w:rPr>
            </w:pPr>
            <w:r>
              <w:rPr>
                <w:color w:val="333333"/>
                <w:sz w:val="20"/>
              </w:rPr>
              <w:t>1</w:t>
            </w:r>
          </w:p>
        </w:tc>
        <w:tc>
          <w:tcPr>
            <w:tcW w:w="750" w:type="dxa"/>
            <w:vAlign w:val="center"/>
          </w:tcPr>
          <w:p w14:paraId="7B237F68" w14:textId="77777777" w:rsidR="00174DD6" w:rsidRPr="00C141EF" w:rsidRDefault="00174DD6" w:rsidP="006C2921">
            <w:pPr>
              <w:jc w:val="center"/>
              <w:rPr>
                <w:color w:val="333333"/>
                <w:sz w:val="20"/>
              </w:rPr>
            </w:pPr>
            <w:r>
              <w:rPr>
                <w:color w:val="333333"/>
                <w:sz w:val="20"/>
              </w:rPr>
              <w:t>24</w:t>
            </w:r>
          </w:p>
        </w:tc>
        <w:tc>
          <w:tcPr>
            <w:tcW w:w="1419" w:type="dxa"/>
            <w:vAlign w:val="center"/>
          </w:tcPr>
          <w:p w14:paraId="1BDBC533" w14:textId="77777777" w:rsidR="00174DD6" w:rsidRPr="00C141EF" w:rsidRDefault="00174DD6" w:rsidP="006C2921">
            <w:pPr>
              <w:jc w:val="center"/>
              <w:rPr>
                <w:color w:val="333333"/>
                <w:sz w:val="20"/>
                <w:szCs w:val="18"/>
              </w:rPr>
            </w:pPr>
            <w:r>
              <w:rPr>
                <w:color w:val="333333"/>
                <w:sz w:val="20"/>
                <w:szCs w:val="18"/>
              </w:rPr>
              <w:t>20</w:t>
            </w:r>
          </w:p>
        </w:tc>
        <w:tc>
          <w:tcPr>
            <w:tcW w:w="1028" w:type="dxa"/>
            <w:vAlign w:val="center"/>
          </w:tcPr>
          <w:p w14:paraId="5928F84A" w14:textId="77777777" w:rsidR="00174DD6" w:rsidRPr="00C141EF" w:rsidRDefault="00174DD6" w:rsidP="006C2921">
            <w:pPr>
              <w:jc w:val="center"/>
              <w:rPr>
                <w:color w:val="333333"/>
                <w:sz w:val="20"/>
                <w:szCs w:val="18"/>
              </w:rPr>
            </w:pPr>
            <w:r>
              <w:rPr>
                <w:color w:val="333333"/>
                <w:sz w:val="20"/>
                <w:szCs w:val="18"/>
              </w:rPr>
              <w:t>4</w:t>
            </w:r>
          </w:p>
        </w:tc>
        <w:tc>
          <w:tcPr>
            <w:tcW w:w="2515" w:type="dxa"/>
            <w:vAlign w:val="center"/>
          </w:tcPr>
          <w:p w14:paraId="13CA02A8" w14:textId="77777777" w:rsidR="00174DD6" w:rsidRPr="00C141EF" w:rsidRDefault="00174DD6" w:rsidP="006C2921">
            <w:pPr>
              <w:jc w:val="center"/>
              <w:rPr>
                <w:color w:val="333333"/>
                <w:sz w:val="20"/>
                <w:szCs w:val="18"/>
              </w:rPr>
            </w:pPr>
            <w:r>
              <w:rPr>
                <w:color w:val="333333"/>
                <w:sz w:val="20"/>
                <w:szCs w:val="18"/>
              </w:rPr>
              <w:t>18</w:t>
            </w:r>
          </w:p>
        </w:tc>
      </w:tr>
      <w:tr w:rsidR="00174DD6" w14:paraId="1162A327" w14:textId="77777777" w:rsidTr="006C2921">
        <w:tc>
          <w:tcPr>
            <w:tcW w:w="2008" w:type="dxa"/>
            <w:vAlign w:val="center"/>
          </w:tcPr>
          <w:p w14:paraId="42A579FC" w14:textId="77777777" w:rsidR="00174DD6" w:rsidRPr="00C141EF" w:rsidRDefault="00174DD6" w:rsidP="006C2921">
            <w:pPr>
              <w:rPr>
                <w:color w:val="333333"/>
                <w:sz w:val="20"/>
              </w:rPr>
            </w:pPr>
            <w:r w:rsidRPr="00C141EF">
              <w:rPr>
                <w:color w:val="333333"/>
                <w:sz w:val="20"/>
              </w:rPr>
              <w:t xml:space="preserve">Electromechanical </w:t>
            </w:r>
            <w:r>
              <w:rPr>
                <w:color w:val="333333"/>
                <w:sz w:val="20"/>
              </w:rPr>
              <w:t>&amp;</w:t>
            </w:r>
            <w:r w:rsidRPr="00C141EF">
              <w:rPr>
                <w:color w:val="333333"/>
                <w:sz w:val="20"/>
              </w:rPr>
              <w:t xml:space="preserve"> </w:t>
            </w:r>
            <w:r>
              <w:rPr>
                <w:color w:val="333333"/>
                <w:sz w:val="20"/>
              </w:rPr>
              <w:t>A</w:t>
            </w:r>
            <w:r w:rsidRPr="00C141EF">
              <w:rPr>
                <w:color w:val="333333"/>
                <w:sz w:val="20"/>
              </w:rPr>
              <w:t xml:space="preserve">ssociated </w:t>
            </w:r>
            <w:r>
              <w:rPr>
                <w:color w:val="333333"/>
                <w:sz w:val="20"/>
              </w:rPr>
              <w:t>I</w:t>
            </w:r>
            <w:r w:rsidRPr="00C141EF">
              <w:rPr>
                <w:color w:val="333333"/>
                <w:sz w:val="20"/>
              </w:rPr>
              <w:t>tems</w:t>
            </w:r>
          </w:p>
        </w:tc>
        <w:tc>
          <w:tcPr>
            <w:tcW w:w="1914" w:type="dxa"/>
            <w:vAlign w:val="center"/>
          </w:tcPr>
          <w:p w14:paraId="61458ECA" w14:textId="77777777" w:rsidR="00174DD6" w:rsidRPr="00C141EF" w:rsidRDefault="00174DD6" w:rsidP="006C2921">
            <w:pPr>
              <w:jc w:val="center"/>
              <w:rPr>
                <w:color w:val="333333"/>
                <w:sz w:val="20"/>
              </w:rPr>
            </w:pPr>
            <w:r>
              <w:rPr>
                <w:color w:val="333333"/>
                <w:sz w:val="20"/>
              </w:rPr>
              <w:t>1</w:t>
            </w:r>
          </w:p>
        </w:tc>
        <w:tc>
          <w:tcPr>
            <w:tcW w:w="750" w:type="dxa"/>
            <w:vAlign w:val="center"/>
          </w:tcPr>
          <w:p w14:paraId="4483B7D8" w14:textId="77777777" w:rsidR="00174DD6" w:rsidRPr="00C141EF" w:rsidRDefault="00174DD6" w:rsidP="006C2921">
            <w:pPr>
              <w:jc w:val="center"/>
              <w:rPr>
                <w:color w:val="333333"/>
                <w:sz w:val="20"/>
              </w:rPr>
            </w:pPr>
            <w:r>
              <w:rPr>
                <w:color w:val="333333"/>
                <w:sz w:val="20"/>
              </w:rPr>
              <w:t>14</w:t>
            </w:r>
          </w:p>
        </w:tc>
        <w:tc>
          <w:tcPr>
            <w:tcW w:w="1419" w:type="dxa"/>
            <w:vAlign w:val="center"/>
          </w:tcPr>
          <w:p w14:paraId="0C30B8DB" w14:textId="77777777" w:rsidR="00174DD6" w:rsidRPr="00C141EF" w:rsidRDefault="00174DD6" w:rsidP="006C2921">
            <w:pPr>
              <w:jc w:val="center"/>
              <w:rPr>
                <w:color w:val="333333"/>
                <w:sz w:val="20"/>
                <w:szCs w:val="18"/>
              </w:rPr>
            </w:pPr>
            <w:r>
              <w:rPr>
                <w:color w:val="333333"/>
                <w:sz w:val="20"/>
                <w:szCs w:val="18"/>
              </w:rPr>
              <w:t>13</w:t>
            </w:r>
          </w:p>
        </w:tc>
        <w:tc>
          <w:tcPr>
            <w:tcW w:w="1028" w:type="dxa"/>
            <w:vAlign w:val="center"/>
          </w:tcPr>
          <w:p w14:paraId="443065CD" w14:textId="77777777" w:rsidR="00174DD6" w:rsidRPr="00C141EF" w:rsidRDefault="00174DD6" w:rsidP="006C2921">
            <w:pPr>
              <w:jc w:val="center"/>
              <w:rPr>
                <w:color w:val="333333"/>
                <w:sz w:val="20"/>
                <w:szCs w:val="18"/>
              </w:rPr>
            </w:pPr>
            <w:r>
              <w:rPr>
                <w:color w:val="333333"/>
                <w:sz w:val="20"/>
                <w:szCs w:val="18"/>
              </w:rPr>
              <w:t>1</w:t>
            </w:r>
          </w:p>
        </w:tc>
        <w:tc>
          <w:tcPr>
            <w:tcW w:w="2515" w:type="dxa"/>
            <w:vAlign w:val="center"/>
          </w:tcPr>
          <w:p w14:paraId="0FBE44D0" w14:textId="77777777" w:rsidR="00174DD6" w:rsidRPr="00C141EF" w:rsidRDefault="00174DD6" w:rsidP="006C2921">
            <w:pPr>
              <w:jc w:val="center"/>
              <w:rPr>
                <w:color w:val="333333"/>
                <w:sz w:val="20"/>
                <w:szCs w:val="18"/>
              </w:rPr>
            </w:pPr>
            <w:r>
              <w:rPr>
                <w:color w:val="333333"/>
                <w:sz w:val="20"/>
                <w:szCs w:val="18"/>
              </w:rPr>
              <w:t>11</w:t>
            </w:r>
          </w:p>
        </w:tc>
      </w:tr>
    </w:tbl>
    <w:p w14:paraId="1019BC81" w14:textId="77777777" w:rsidR="00174DD6" w:rsidRDefault="00174DD6" w:rsidP="00174DD6"/>
    <w:p w14:paraId="46615038" w14:textId="77777777" w:rsidR="00174DD6" w:rsidRPr="002B53EF" w:rsidRDefault="00174DD6" w:rsidP="00174DD6">
      <w:pPr>
        <w:keepNext/>
        <w:overflowPunct w:val="0"/>
        <w:autoSpaceDE w:val="0"/>
        <w:autoSpaceDN w:val="0"/>
        <w:adjustRightInd w:val="0"/>
        <w:spacing w:before="240" w:after="60"/>
        <w:contextualSpacing/>
        <w:textAlignment w:val="baseline"/>
        <w:outlineLvl w:val="1"/>
        <w:rPr>
          <w:rFonts w:cs="Arial"/>
        </w:rPr>
      </w:pPr>
    </w:p>
    <w:p w14:paraId="1E4F4665" w14:textId="77777777" w:rsidR="00174DD6" w:rsidRPr="00A1538C" w:rsidRDefault="00174DD6" w:rsidP="00174DD6">
      <w:pPr>
        <w:widowControl/>
        <w:spacing w:after="200" w:line="276" w:lineRule="auto"/>
        <w:rPr>
          <w:rFonts w:ascii="Arial" w:hAnsi="Arial" w:cs="Arial"/>
          <w:b/>
        </w:rPr>
      </w:pPr>
      <w:r w:rsidRPr="00A1538C">
        <w:rPr>
          <w:rFonts w:ascii="Arial" w:hAnsi="Arial" w:cs="Arial"/>
          <w:bCs/>
        </w:rPr>
        <w:t>These lots have been defined with the understanding that the NSNs can be competitively sourced. The Authority reserves the right to remove individual NSNs from lots during the ITT stage of the competition if it is deemed that they are in fact not competitive.</w:t>
      </w:r>
      <w:r w:rsidRPr="00A1538C">
        <w:rPr>
          <w:rFonts w:ascii="Arial" w:hAnsi="Arial" w:cs="Arial"/>
          <w:b/>
        </w:rPr>
        <w:br w:type="page"/>
      </w:r>
    </w:p>
    <w:p w14:paraId="624C4032" w14:textId="77777777" w:rsidR="00174DD6" w:rsidRPr="00A1538C" w:rsidRDefault="00174DD6" w:rsidP="00174DD6">
      <w:pPr>
        <w:rPr>
          <w:rFonts w:ascii="Arial" w:hAnsi="Arial" w:cs="Arial"/>
        </w:rPr>
      </w:pPr>
      <w:r w:rsidRPr="00A1538C">
        <w:rPr>
          <w:rFonts w:ascii="Arial" w:hAnsi="Arial" w:cs="Arial"/>
        </w:rPr>
        <w:t>2.</w:t>
      </w:r>
      <w:r w:rsidRPr="00A1538C">
        <w:rPr>
          <w:rFonts w:ascii="Arial" w:hAnsi="Arial" w:cs="Arial"/>
          <w:b/>
        </w:rPr>
        <w:tab/>
      </w:r>
      <w:r w:rsidRPr="00A1538C">
        <w:rPr>
          <w:rFonts w:ascii="Arial" w:hAnsi="Arial" w:cs="Arial"/>
        </w:rPr>
        <w:t>Methodology</w:t>
      </w:r>
    </w:p>
    <w:p w14:paraId="22479E26" w14:textId="77777777" w:rsidR="00174DD6" w:rsidRPr="00A1538C" w:rsidRDefault="00174DD6" w:rsidP="00174DD6">
      <w:pPr>
        <w:rPr>
          <w:rFonts w:ascii="Arial" w:hAnsi="Arial" w:cs="Arial"/>
        </w:rPr>
      </w:pPr>
    </w:p>
    <w:p w14:paraId="308AE56F" w14:textId="77777777" w:rsidR="00174DD6" w:rsidRPr="00A1538C" w:rsidRDefault="00174DD6" w:rsidP="00174DD6">
      <w:pPr>
        <w:rPr>
          <w:rFonts w:ascii="Arial" w:hAnsi="Arial" w:cs="Arial"/>
          <w:lang w:val="en-GB"/>
        </w:rPr>
      </w:pPr>
      <w:r w:rsidRPr="00A1538C">
        <w:rPr>
          <w:rFonts w:ascii="Arial" w:hAnsi="Arial" w:cs="Arial"/>
          <w:lang w:val="en-GB"/>
        </w:rPr>
        <w:t>For this competition, we will be using a blended score evaluation model that takes into consideration quotes provided through the ITT, to establish the best combination of suppliers for the single or multi supplier framework.</w:t>
      </w:r>
    </w:p>
    <w:p w14:paraId="5B908DB1" w14:textId="77777777" w:rsidR="00174DD6" w:rsidRPr="00A1538C" w:rsidRDefault="00174DD6" w:rsidP="00174DD6">
      <w:pPr>
        <w:rPr>
          <w:rFonts w:ascii="Arial" w:hAnsi="Arial" w:cs="Arial"/>
        </w:rPr>
      </w:pPr>
    </w:p>
    <w:p w14:paraId="5398AC3F" w14:textId="77777777" w:rsidR="00174DD6" w:rsidRPr="00A1538C" w:rsidRDefault="00174DD6" w:rsidP="00174DD6">
      <w:pPr>
        <w:rPr>
          <w:rFonts w:ascii="Arial" w:hAnsi="Arial" w:cs="Arial"/>
          <w:b/>
          <w:bCs/>
          <w:i/>
          <w:iCs/>
        </w:rPr>
      </w:pPr>
      <w:r w:rsidRPr="00A1538C">
        <w:rPr>
          <w:rFonts w:ascii="Arial" w:hAnsi="Arial" w:cs="Arial"/>
          <w:b/>
          <w:bCs/>
          <w:i/>
          <w:iCs/>
        </w:rPr>
        <w:t>Compliance</w:t>
      </w:r>
    </w:p>
    <w:p w14:paraId="2314CAC6" w14:textId="77777777" w:rsidR="00174DD6" w:rsidRPr="00A1538C" w:rsidRDefault="00174DD6" w:rsidP="00174DD6">
      <w:pPr>
        <w:rPr>
          <w:rFonts w:ascii="Arial" w:hAnsi="Arial" w:cs="Arial"/>
          <w:lang w:val="en-GB"/>
        </w:rPr>
      </w:pPr>
      <w:r w:rsidRPr="00A1538C">
        <w:rPr>
          <w:rFonts w:ascii="Arial" w:hAnsi="Arial" w:cs="Arial"/>
        </w:rPr>
        <w:t>Each bid will be assessed for Compliance. A compliant tender response is defined as having:</w:t>
      </w:r>
    </w:p>
    <w:p w14:paraId="6FB3D842" w14:textId="77777777" w:rsidR="00174DD6" w:rsidRPr="00A1538C" w:rsidRDefault="00174DD6" w:rsidP="00174DD6">
      <w:pPr>
        <w:numPr>
          <w:ilvl w:val="1"/>
          <w:numId w:val="26"/>
        </w:numPr>
        <w:rPr>
          <w:rFonts w:ascii="Arial" w:hAnsi="Arial" w:cs="Arial"/>
          <w:lang w:val="en-GB"/>
        </w:rPr>
      </w:pPr>
      <w:r w:rsidRPr="00A1538C">
        <w:rPr>
          <w:rFonts w:ascii="Arial" w:hAnsi="Arial" w:cs="Arial"/>
          <w:lang w:val="en-GB"/>
        </w:rPr>
        <w:t>More than the minimum score required to pass any capability questions (if relevant)</w:t>
      </w:r>
    </w:p>
    <w:p w14:paraId="617C3D02" w14:textId="77777777" w:rsidR="00174DD6" w:rsidRPr="00A1538C" w:rsidRDefault="00174DD6" w:rsidP="00174DD6">
      <w:pPr>
        <w:numPr>
          <w:ilvl w:val="1"/>
          <w:numId w:val="26"/>
        </w:numPr>
        <w:rPr>
          <w:rFonts w:ascii="Arial" w:hAnsi="Arial" w:cs="Arial"/>
          <w:lang w:val="en-GB"/>
        </w:rPr>
      </w:pPr>
      <w:r w:rsidRPr="00A1538C">
        <w:rPr>
          <w:rFonts w:ascii="Arial" w:hAnsi="Arial" w:cs="Arial"/>
          <w:lang w:val="en-GB"/>
        </w:rPr>
        <w:t>The pricing sheet completed without modifying any columns or formulae</w:t>
      </w:r>
    </w:p>
    <w:p w14:paraId="763D5841" w14:textId="77777777" w:rsidR="00174DD6" w:rsidRPr="00A1538C" w:rsidRDefault="00174DD6" w:rsidP="00174DD6">
      <w:pPr>
        <w:numPr>
          <w:ilvl w:val="1"/>
          <w:numId w:val="26"/>
        </w:numPr>
        <w:rPr>
          <w:rFonts w:ascii="Arial" w:hAnsi="Arial" w:cs="Arial"/>
          <w:lang w:val="en-GB"/>
        </w:rPr>
      </w:pPr>
      <w:r w:rsidRPr="00A1538C">
        <w:rPr>
          <w:rFonts w:ascii="Arial" w:hAnsi="Arial" w:cs="Arial"/>
          <w:lang w:val="en-GB"/>
        </w:rPr>
        <w:t>Some tenders may specify NSNs as compulsory or optional. If NSNs have been deemed compulsory, the supplier is required to bid for at least 80% of the compulsory NSNs for the bid to be valid. E.g. if there are 100 NSNs in a lot, 60 of which are compulsory, the supplier must quote at least 48 of the 60 NSNs (60 x 80% = 48)</w:t>
      </w:r>
    </w:p>
    <w:p w14:paraId="2A6FB059" w14:textId="77777777" w:rsidR="00174DD6" w:rsidRPr="00A1538C" w:rsidRDefault="00174DD6" w:rsidP="00174DD6">
      <w:pPr>
        <w:numPr>
          <w:ilvl w:val="1"/>
          <w:numId w:val="26"/>
        </w:numPr>
        <w:rPr>
          <w:rFonts w:ascii="Arial" w:hAnsi="Arial" w:cs="Arial"/>
          <w:lang w:val="en-GB"/>
        </w:rPr>
      </w:pPr>
      <w:r w:rsidRPr="00A1538C">
        <w:rPr>
          <w:rFonts w:ascii="Arial" w:hAnsi="Arial" w:cs="Arial"/>
          <w:lang w:val="en-GB"/>
        </w:rPr>
        <w:t>Some tenders may require a supplier to have bid on a minimum % of the overall NSNs to be deemed a compliant bid.</w:t>
      </w:r>
    </w:p>
    <w:p w14:paraId="19CD0E31" w14:textId="77777777" w:rsidR="00174DD6" w:rsidRPr="00A1538C" w:rsidRDefault="00174DD6" w:rsidP="00174DD6">
      <w:pPr>
        <w:rPr>
          <w:rFonts w:ascii="Arial" w:hAnsi="Arial" w:cs="Arial"/>
        </w:rPr>
      </w:pPr>
    </w:p>
    <w:p w14:paraId="6AA628B1" w14:textId="77777777" w:rsidR="00174DD6" w:rsidRPr="00A1538C" w:rsidRDefault="00174DD6" w:rsidP="00174DD6">
      <w:pPr>
        <w:rPr>
          <w:rFonts w:ascii="Arial" w:hAnsi="Arial" w:cs="Arial"/>
          <w:lang w:val="en-GB"/>
        </w:rPr>
      </w:pPr>
      <w:r w:rsidRPr="00A1538C">
        <w:rPr>
          <w:rFonts w:ascii="Arial" w:hAnsi="Arial" w:cs="Arial"/>
          <w:lang w:val="en-GB"/>
        </w:rPr>
        <w:t xml:space="preserve">Each line item quoted will also be assessed for Compliance. If a line is deemed Non-Compliant that line will be treated as a No-Bid line for the purposes of the ITT evaluation. </w:t>
      </w:r>
      <w:r w:rsidRPr="00A1538C">
        <w:rPr>
          <w:rFonts w:ascii="Arial" w:hAnsi="Arial" w:cs="Arial"/>
        </w:rPr>
        <w:t>A compliant line is defined as having:</w:t>
      </w:r>
    </w:p>
    <w:p w14:paraId="037405AA" w14:textId="77777777" w:rsidR="00174DD6" w:rsidRPr="00A1538C" w:rsidRDefault="00174DD6" w:rsidP="00174DD6">
      <w:pPr>
        <w:numPr>
          <w:ilvl w:val="0"/>
          <w:numId w:val="36"/>
        </w:numPr>
        <w:rPr>
          <w:rFonts w:ascii="Arial" w:hAnsi="Arial" w:cs="Arial"/>
          <w:lang w:val="en-GB"/>
        </w:rPr>
      </w:pPr>
      <w:r w:rsidRPr="00A1538C">
        <w:rPr>
          <w:rFonts w:ascii="Arial" w:hAnsi="Arial" w:cs="Arial"/>
          <w:lang w:val="en-GB"/>
        </w:rPr>
        <w:t>All mandatory fields completed correctly for that NSN</w:t>
      </w:r>
    </w:p>
    <w:p w14:paraId="150A0BCC" w14:textId="77777777" w:rsidR="00174DD6" w:rsidRPr="00A1538C" w:rsidRDefault="00174DD6" w:rsidP="00174DD6">
      <w:pPr>
        <w:numPr>
          <w:ilvl w:val="0"/>
          <w:numId w:val="36"/>
        </w:numPr>
        <w:rPr>
          <w:rFonts w:ascii="Arial" w:hAnsi="Arial" w:cs="Arial"/>
          <w:lang w:val="en-GB"/>
        </w:rPr>
      </w:pPr>
      <w:r w:rsidRPr="00A1538C">
        <w:rPr>
          <w:rFonts w:ascii="Arial" w:hAnsi="Arial" w:cs="Arial"/>
          <w:lang w:val="en-GB"/>
        </w:rPr>
        <w:t>The NSN quote being compliant with CSIS (Reference Number Category Code RC =3 or 5, Reference Number Variation Code VC = 2), or one of the drawings attached with the tender (if any), as per the pricing sheet</w:t>
      </w:r>
    </w:p>
    <w:p w14:paraId="3D735E10" w14:textId="77777777" w:rsidR="00174DD6" w:rsidRPr="00A1538C" w:rsidRDefault="00174DD6" w:rsidP="00174DD6">
      <w:pPr>
        <w:rPr>
          <w:rFonts w:ascii="Arial" w:hAnsi="Arial" w:cs="Arial"/>
          <w:lang w:val="en-GB"/>
        </w:rPr>
      </w:pPr>
      <w:bookmarkStart w:id="14" w:name="_Hlk75889885"/>
      <w:r w:rsidRPr="00A1538C">
        <w:rPr>
          <w:rFonts w:ascii="Arial" w:hAnsi="Arial" w:cs="Arial"/>
          <w:lang w:val="en-GB"/>
        </w:rPr>
        <w:t>If you have any queries about any NSNs, please raise a query through the appropriate channels defined in the Invitation to Tender</w:t>
      </w:r>
      <w:bookmarkEnd w:id="14"/>
      <w:r w:rsidRPr="00A1538C">
        <w:rPr>
          <w:rFonts w:ascii="Arial" w:hAnsi="Arial" w:cs="Arial"/>
          <w:lang w:val="en-GB"/>
        </w:rPr>
        <w:t>.</w:t>
      </w:r>
    </w:p>
    <w:p w14:paraId="0DEC5432" w14:textId="77777777" w:rsidR="00174DD6" w:rsidRPr="00A1538C" w:rsidRDefault="00174DD6" w:rsidP="00174DD6">
      <w:pPr>
        <w:rPr>
          <w:rFonts w:ascii="Arial" w:hAnsi="Arial" w:cs="Arial"/>
        </w:rPr>
      </w:pPr>
    </w:p>
    <w:p w14:paraId="3E66C779" w14:textId="77777777" w:rsidR="00174DD6" w:rsidRPr="00A1538C" w:rsidRDefault="00174DD6" w:rsidP="00174DD6">
      <w:pPr>
        <w:rPr>
          <w:rFonts w:ascii="Arial" w:hAnsi="Arial" w:cs="Arial"/>
          <w:b/>
          <w:bCs/>
          <w:i/>
          <w:iCs/>
        </w:rPr>
      </w:pPr>
      <w:r w:rsidRPr="00A1538C">
        <w:rPr>
          <w:rFonts w:ascii="Arial" w:hAnsi="Arial" w:cs="Arial"/>
          <w:b/>
          <w:bCs/>
          <w:i/>
          <w:iCs/>
        </w:rPr>
        <w:t>Weighted Unit Price and Evaluation Impact Score</w:t>
      </w:r>
    </w:p>
    <w:p w14:paraId="07FF4779" w14:textId="77777777" w:rsidR="00174DD6" w:rsidRPr="00A1538C" w:rsidRDefault="00174DD6" w:rsidP="00174DD6">
      <w:pPr>
        <w:rPr>
          <w:rFonts w:ascii="Arial" w:hAnsi="Arial" w:cs="Arial"/>
          <w:lang w:val="en-GB"/>
        </w:rPr>
      </w:pPr>
      <w:r w:rsidRPr="00A1538C">
        <w:rPr>
          <w:rFonts w:ascii="Arial" w:hAnsi="Arial" w:cs="Arial"/>
        </w:rPr>
        <w:t xml:space="preserve">We will calculate a </w:t>
      </w:r>
      <w:r w:rsidRPr="00A1538C">
        <w:rPr>
          <w:rFonts w:ascii="Arial" w:hAnsi="Arial" w:cs="Arial"/>
          <w:lang w:val="en-GB"/>
        </w:rPr>
        <w:t>Weighted Unit Price and Evaluation Impact Score for each compliant line, based on the fields and weightings on the Evaluation Sheet within the ITT. This generates a single representative score to be used for Evaluation based on:</w:t>
      </w:r>
    </w:p>
    <w:p w14:paraId="6765B09D" w14:textId="77777777" w:rsidR="00174DD6" w:rsidRPr="00A1538C" w:rsidRDefault="00174DD6" w:rsidP="00174DD6">
      <w:pPr>
        <w:numPr>
          <w:ilvl w:val="1"/>
          <w:numId w:val="27"/>
        </w:numPr>
        <w:rPr>
          <w:rFonts w:ascii="Arial" w:hAnsi="Arial" w:cs="Arial"/>
          <w:lang w:val="en-GB"/>
        </w:rPr>
      </w:pPr>
      <w:r w:rsidRPr="00A1538C">
        <w:rPr>
          <w:rFonts w:ascii="Arial" w:hAnsi="Arial" w:cs="Arial"/>
          <w:lang w:val="en-GB"/>
        </w:rPr>
        <w:t>Volume Break Point Prices per Unit</w:t>
      </w:r>
    </w:p>
    <w:p w14:paraId="43357810" w14:textId="77777777" w:rsidR="00174DD6" w:rsidRPr="00A1538C" w:rsidRDefault="00174DD6" w:rsidP="00174DD6">
      <w:pPr>
        <w:numPr>
          <w:ilvl w:val="1"/>
          <w:numId w:val="27"/>
        </w:numPr>
        <w:rPr>
          <w:rFonts w:ascii="Arial" w:hAnsi="Arial" w:cs="Arial"/>
          <w:lang w:val="en-GB"/>
        </w:rPr>
      </w:pPr>
      <w:r w:rsidRPr="00A1538C">
        <w:rPr>
          <w:rFonts w:ascii="Arial" w:hAnsi="Arial" w:cs="Arial"/>
          <w:lang w:val="en-GB"/>
        </w:rPr>
        <w:t>Volume Break Point Weightings</w:t>
      </w:r>
    </w:p>
    <w:p w14:paraId="754BCF68" w14:textId="77777777" w:rsidR="00174DD6" w:rsidRPr="00A1538C" w:rsidRDefault="00174DD6" w:rsidP="00174DD6">
      <w:pPr>
        <w:numPr>
          <w:ilvl w:val="1"/>
          <w:numId w:val="27"/>
        </w:numPr>
        <w:rPr>
          <w:rFonts w:ascii="Arial" w:hAnsi="Arial" w:cs="Arial"/>
          <w:lang w:val="en-GB"/>
        </w:rPr>
      </w:pPr>
      <w:r w:rsidRPr="00A1538C">
        <w:rPr>
          <w:rFonts w:ascii="Arial" w:hAnsi="Arial" w:cs="Arial"/>
          <w:lang w:val="en-GB"/>
        </w:rPr>
        <w:t>Minimum Order Quantity (MOQ)</w:t>
      </w:r>
    </w:p>
    <w:p w14:paraId="7860C190" w14:textId="77777777" w:rsidR="00174DD6" w:rsidRPr="00A1538C" w:rsidRDefault="00174DD6" w:rsidP="00174DD6">
      <w:pPr>
        <w:numPr>
          <w:ilvl w:val="1"/>
          <w:numId w:val="27"/>
        </w:numPr>
        <w:rPr>
          <w:rFonts w:ascii="Arial" w:hAnsi="Arial" w:cs="Arial"/>
          <w:lang w:val="en-GB"/>
        </w:rPr>
      </w:pPr>
      <w:r w:rsidRPr="00A1538C">
        <w:rPr>
          <w:rFonts w:ascii="Arial" w:hAnsi="Arial" w:cs="Arial"/>
          <w:lang w:val="en-GB"/>
        </w:rPr>
        <w:t>MOQ Price per Unit</w:t>
      </w:r>
    </w:p>
    <w:p w14:paraId="32EEAA06" w14:textId="77777777" w:rsidR="00174DD6" w:rsidRPr="00A1538C" w:rsidRDefault="00174DD6" w:rsidP="00174DD6">
      <w:pPr>
        <w:rPr>
          <w:rFonts w:ascii="Arial" w:hAnsi="Arial" w:cs="Arial"/>
          <w:lang w:val="en-GB"/>
        </w:rPr>
      </w:pPr>
    </w:p>
    <w:p w14:paraId="08FD73A3" w14:textId="77777777" w:rsidR="00174DD6" w:rsidRPr="00A1538C" w:rsidRDefault="00174DD6" w:rsidP="00174DD6">
      <w:pPr>
        <w:rPr>
          <w:rFonts w:ascii="Arial" w:hAnsi="Arial" w:cs="Arial"/>
          <w:lang w:val="en-GB"/>
        </w:rPr>
      </w:pPr>
    </w:p>
    <w:p w14:paraId="7E49E451" w14:textId="77777777" w:rsidR="00174DD6" w:rsidRPr="00A1538C" w:rsidRDefault="00174DD6" w:rsidP="00174DD6">
      <w:pPr>
        <w:rPr>
          <w:rFonts w:ascii="Arial" w:hAnsi="Arial" w:cs="Arial"/>
          <w:i/>
          <w:iCs/>
          <w:lang w:val="en-GB"/>
        </w:rPr>
      </w:pPr>
      <w:r w:rsidRPr="00A1538C">
        <w:rPr>
          <w:rFonts w:ascii="Arial" w:hAnsi="Arial" w:cs="Arial"/>
          <w:i/>
          <w:iCs/>
          <w:lang w:val="en-GB"/>
        </w:rPr>
        <w:t>Example 1 – Weighted Unit Price and Evaluation Impact Score calculations</w:t>
      </w:r>
    </w:p>
    <w:p w14:paraId="73C8E8CA" w14:textId="77777777" w:rsidR="00174DD6" w:rsidRPr="001D0F0D" w:rsidRDefault="00174DD6" w:rsidP="00174DD6">
      <w:pPr>
        <w:rPr>
          <w:rFonts w:cs="Arial"/>
          <w:i/>
          <w:iCs/>
          <w:lang w:val="en-GB"/>
        </w:rPr>
      </w:pPr>
    </w:p>
    <w:p w14:paraId="7D9786D7" w14:textId="77777777" w:rsidR="00174DD6" w:rsidRPr="001D0F0D" w:rsidRDefault="00174DD6" w:rsidP="00174DD6">
      <w:pPr>
        <w:rPr>
          <w:rFonts w:cs="Arial"/>
          <w:i/>
          <w:iCs/>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174DD6" w:rsidRPr="001D0F0D" w14:paraId="21861B6F"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391CD0E1" w14:textId="77777777" w:rsidR="00174DD6" w:rsidRPr="004F2F9A" w:rsidRDefault="00174DD6" w:rsidP="006C2921">
            <w:pPr>
              <w:rPr>
                <w:rFonts w:cs="Arial"/>
                <w:sz w:val="20"/>
                <w:szCs w:val="20"/>
                <w:lang w:val="en-GB"/>
              </w:rPr>
            </w:pPr>
            <w:r w:rsidRPr="004F2F9A">
              <w:rPr>
                <w:rFonts w:cs="Arial"/>
                <w:b/>
                <w:bCs/>
                <w:sz w:val="20"/>
                <w:szCs w:val="20"/>
                <w:u w:val="single"/>
                <w:lang w:val="en-GB"/>
              </w:rPr>
              <w:t>Key</w:t>
            </w:r>
          </w:p>
        </w:tc>
      </w:tr>
      <w:tr w:rsidR="00174DD6" w:rsidRPr="001D0F0D" w14:paraId="4DCD430B"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0D7470B" w14:textId="77777777" w:rsidR="00174DD6" w:rsidRPr="004F2F9A" w:rsidRDefault="00174DD6" w:rsidP="006C2921">
            <w:pPr>
              <w:rPr>
                <w:rFonts w:cs="Arial"/>
                <w:sz w:val="20"/>
                <w:szCs w:val="20"/>
                <w:lang w:val="en-GB"/>
              </w:rPr>
            </w:pPr>
            <w:r w:rsidRPr="001D0F0D">
              <w:rPr>
                <w:rFonts w:cs="Arial"/>
                <w:sz w:val="20"/>
                <w:szCs w:val="20"/>
                <w:lang w:val="en-GB"/>
              </w:rPr>
              <w:t>Authority</w:t>
            </w:r>
            <w:r w:rsidRPr="004F2F9A">
              <w:rPr>
                <w:rFonts w:cs="Arial"/>
                <w:sz w:val="20"/>
                <w:szCs w:val="20"/>
                <w:lang w:val="en-GB"/>
              </w:rPr>
              <w:t xml:space="preserve"> Defined Value</w:t>
            </w:r>
          </w:p>
        </w:tc>
      </w:tr>
      <w:tr w:rsidR="00174DD6" w:rsidRPr="001D0F0D" w14:paraId="33534845"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5691D2DD" w14:textId="77777777" w:rsidR="00174DD6" w:rsidRPr="004F2F9A" w:rsidRDefault="00174DD6" w:rsidP="006C2921">
            <w:pPr>
              <w:rPr>
                <w:rFonts w:cs="Arial"/>
                <w:sz w:val="20"/>
                <w:szCs w:val="20"/>
                <w:lang w:val="en-GB"/>
              </w:rPr>
            </w:pPr>
            <w:r w:rsidRPr="004F2F9A">
              <w:rPr>
                <w:rFonts w:cs="Arial"/>
                <w:sz w:val="20"/>
                <w:szCs w:val="20"/>
                <w:lang w:val="en-GB"/>
              </w:rPr>
              <w:t>Supplier Input</w:t>
            </w:r>
          </w:p>
        </w:tc>
      </w:tr>
      <w:tr w:rsidR="00174DD6" w:rsidRPr="001D0F0D" w14:paraId="62730308"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D084CB2" w14:textId="77777777" w:rsidR="00174DD6" w:rsidRPr="004F2F9A" w:rsidRDefault="00174DD6" w:rsidP="006C2921">
            <w:pPr>
              <w:rPr>
                <w:rFonts w:cs="Arial"/>
                <w:sz w:val="20"/>
                <w:szCs w:val="20"/>
                <w:lang w:val="en-GB"/>
              </w:rPr>
            </w:pPr>
            <w:r w:rsidRPr="004F2F9A">
              <w:rPr>
                <w:rFonts w:cs="Arial"/>
                <w:sz w:val="20"/>
                <w:szCs w:val="20"/>
                <w:lang w:val="en-GB"/>
              </w:rPr>
              <w:t>Calculated Value</w:t>
            </w:r>
          </w:p>
        </w:tc>
      </w:tr>
    </w:tbl>
    <w:p w14:paraId="714836D9" w14:textId="77777777" w:rsidR="00174DD6" w:rsidRDefault="00174DD6" w:rsidP="00174DD6">
      <w:pPr>
        <w:rPr>
          <w:rFonts w:cs="Arial"/>
          <w:lang w:val="en-GB"/>
        </w:rPr>
      </w:pPr>
    </w:p>
    <w:p w14:paraId="7A6D2714" w14:textId="77777777" w:rsidR="00174DD6" w:rsidRDefault="00174DD6" w:rsidP="00174DD6">
      <w:pPr>
        <w:rPr>
          <w:rFonts w:cs="Arial"/>
          <w:lang w:val="en-GB"/>
        </w:rPr>
      </w:pPr>
    </w:p>
    <w:p w14:paraId="48811B08" w14:textId="77777777" w:rsidR="00174DD6" w:rsidRDefault="00174DD6" w:rsidP="00174DD6">
      <w:pPr>
        <w:rPr>
          <w:rFonts w:cs="Arial"/>
          <w:lang w:val="en-GB"/>
        </w:rPr>
      </w:pPr>
    </w:p>
    <w:p w14:paraId="1BF6E9FC" w14:textId="77777777" w:rsidR="00174DD6" w:rsidRDefault="00174DD6" w:rsidP="00174DD6">
      <w:pPr>
        <w:rPr>
          <w:rFonts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174DD6" w:rsidRPr="001D0F0D" w14:paraId="4CB7CB57"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A7B277C" w14:textId="77777777" w:rsidR="00174DD6" w:rsidRPr="004F2F9A" w:rsidRDefault="00174DD6" w:rsidP="006C2921">
            <w:pPr>
              <w:rPr>
                <w:rFonts w:cs="Arial"/>
                <w:sz w:val="20"/>
                <w:szCs w:val="20"/>
                <w:lang w:val="en-GB"/>
              </w:rPr>
            </w:pPr>
            <w:r w:rsidRPr="004F2F9A">
              <w:rPr>
                <w:rFonts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1A6B011" w14:textId="77777777" w:rsidR="00174DD6" w:rsidRPr="004F2F9A" w:rsidRDefault="00174DD6" w:rsidP="006C2921">
            <w:pPr>
              <w:jc w:val="center"/>
              <w:rPr>
                <w:rFonts w:cs="Arial"/>
                <w:sz w:val="20"/>
                <w:szCs w:val="20"/>
                <w:lang w:val="en-GB"/>
              </w:rPr>
            </w:pPr>
            <w:r w:rsidRPr="004F2F9A">
              <w:rPr>
                <w:rFonts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2BD44DB" w14:textId="77777777" w:rsidR="00174DD6" w:rsidRPr="004F2F9A" w:rsidRDefault="00174DD6" w:rsidP="006C2921">
            <w:pPr>
              <w:jc w:val="center"/>
              <w:rPr>
                <w:rFonts w:cs="Arial"/>
                <w:sz w:val="20"/>
                <w:szCs w:val="20"/>
                <w:lang w:val="en-GB"/>
              </w:rPr>
            </w:pPr>
            <w:r w:rsidRPr="004F2F9A">
              <w:rPr>
                <w:rFonts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20766BD" w14:textId="77777777" w:rsidR="00174DD6" w:rsidRPr="004F2F9A" w:rsidRDefault="00174DD6" w:rsidP="006C2921">
            <w:pPr>
              <w:jc w:val="center"/>
              <w:rPr>
                <w:rFonts w:cs="Arial"/>
                <w:sz w:val="20"/>
                <w:szCs w:val="20"/>
                <w:lang w:val="en-GB"/>
              </w:rPr>
            </w:pPr>
            <w:r w:rsidRPr="004F2F9A">
              <w:rPr>
                <w:rFonts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0FD510E" w14:textId="77777777" w:rsidR="00174DD6" w:rsidRPr="004F2F9A" w:rsidRDefault="00174DD6" w:rsidP="006C2921">
            <w:pPr>
              <w:jc w:val="center"/>
              <w:rPr>
                <w:rFonts w:cs="Arial"/>
                <w:sz w:val="20"/>
                <w:szCs w:val="20"/>
                <w:lang w:val="en-GB"/>
              </w:rPr>
            </w:pPr>
            <w:r w:rsidRPr="004F2F9A">
              <w:rPr>
                <w:rFonts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11B4B3F" w14:textId="77777777" w:rsidR="00174DD6" w:rsidRPr="004F2F9A" w:rsidRDefault="00174DD6" w:rsidP="006C2921">
            <w:pPr>
              <w:jc w:val="center"/>
              <w:rPr>
                <w:rFonts w:cs="Arial"/>
                <w:sz w:val="20"/>
                <w:szCs w:val="20"/>
                <w:lang w:val="en-GB"/>
              </w:rPr>
            </w:pPr>
            <w:r w:rsidRPr="004F2F9A">
              <w:rPr>
                <w:rFonts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F227C76" w14:textId="77777777" w:rsidR="00174DD6" w:rsidRPr="004F2F9A" w:rsidRDefault="00174DD6" w:rsidP="006C2921">
            <w:pPr>
              <w:jc w:val="center"/>
              <w:rPr>
                <w:rFonts w:cs="Arial"/>
                <w:sz w:val="20"/>
                <w:szCs w:val="20"/>
                <w:lang w:val="en-GB"/>
              </w:rPr>
            </w:pPr>
            <w:r w:rsidRPr="004F2F9A">
              <w:rPr>
                <w:rFonts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90DAD21" w14:textId="77777777" w:rsidR="00174DD6" w:rsidRPr="004F2F9A" w:rsidRDefault="00174DD6" w:rsidP="006C2921">
            <w:pPr>
              <w:jc w:val="center"/>
              <w:rPr>
                <w:rFonts w:cs="Arial"/>
                <w:sz w:val="20"/>
                <w:szCs w:val="20"/>
                <w:lang w:val="en-GB"/>
              </w:rPr>
            </w:pPr>
            <w:r w:rsidRPr="004F2F9A">
              <w:rPr>
                <w:rFonts w:cs="Arial"/>
                <w:sz w:val="20"/>
                <w:szCs w:val="20"/>
                <w:lang w:val="en-GB"/>
              </w:rPr>
              <w:t>300+ units</w:t>
            </w:r>
          </w:p>
        </w:tc>
      </w:tr>
      <w:tr w:rsidR="00174DD6" w:rsidRPr="001D0F0D" w14:paraId="035AA672"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200A837" w14:textId="77777777" w:rsidR="00174DD6" w:rsidRPr="004F2F9A" w:rsidRDefault="00174DD6" w:rsidP="006C2921">
            <w:pPr>
              <w:rPr>
                <w:rFonts w:cs="Arial"/>
                <w:sz w:val="20"/>
                <w:szCs w:val="20"/>
                <w:lang w:val="en-GB"/>
              </w:rPr>
            </w:pPr>
            <w:r w:rsidRPr="004F2F9A">
              <w:rPr>
                <w:rFonts w:cs="Arial"/>
                <w:b/>
                <w:bCs/>
                <w:sz w:val="20"/>
                <w:szCs w:val="20"/>
                <w:lang w:val="en-GB"/>
              </w:rPr>
              <w:t>Evaluation Weighting</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E421721" w14:textId="77777777" w:rsidR="00174DD6" w:rsidRPr="004F2F9A" w:rsidRDefault="00174DD6" w:rsidP="006C2921">
            <w:pPr>
              <w:jc w:val="center"/>
              <w:rPr>
                <w:rFonts w:cs="Arial"/>
                <w:sz w:val="20"/>
                <w:szCs w:val="20"/>
                <w:lang w:val="en-GB"/>
              </w:rPr>
            </w:pPr>
            <w:r w:rsidRPr="004F2F9A">
              <w:rPr>
                <w:rFonts w:cs="Arial"/>
                <w:sz w:val="20"/>
                <w:szCs w:val="20"/>
                <w:lang w:val="en-GB"/>
              </w:rPr>
              <w:t>10%</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87E1BF7" w14:textId="77777777" w:rsidR="00174DD6" w:rsidRPr="004F2F9A" w:rsidRDefault="00174DD6" w:rsidP="006C2921">
            <w:pPr>
              <w:jc w:val="center"/>
              <w:rPr>
                <w:rFonts w:cs="Arial"/>
                <w:sz w:val="20"/>
                <w:szCs w:val="20"/>
                <w:lang w:val="en-GB"/>
              </w:rPr>
            </w:pPr>
            <w:r w:rsidRPr="004F2F9A">
              <w:rPr>
                <w:rFonts w:cs="Arial"/>
                <w:sz w:val="20"/>
                <w:szCs w:val="20"/>
                <w:lang w:val="en-GB"/>
              </w:rPr>
              <w:t>15%</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9039770" w14:textId="77777777" w:rsidR="00174DD6" w:rsidRPr="004F2F9A" w:rsidRDefault="00174DD6" w:rsidP="006C2921">
            <w:pPr>
              <w:jc w:val="center"/>
              <w:rPr>
                <w:rFonts w:cs="Arial"/>
                <w:sz w:val="20"/>
                <w:szCs w:val="20"/>
                <w:lang w:val="en-GB"/>
              </w:rPr>
            </w:pPr>
            <w:r w:rsidRPr="004F2F9A">
              <w:rPr>
                <w:rFonts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9D5932D" w14:textId="77777777" w:rsidR="00174DD6" w:rsidRPr="004F2F9A" w:rsidRDefault="00174DD6" w:rsidP="006C2921">
            <w:pPr>
              <w:jc w:val="center"/>
              <w:rPr>
                <w:rFonts w:cs="Arial"/>
                <w:sz w:val="20"/>
                <w:szCs w:val="20"/>
                <w:lang w:val="en-GB"/>
              </w:rPr>
            </w:pPr>
            <w:r w:rsidRPr="004F2F9A">
              <w:rPr>
                <w:rFonts w:cs="Arial"/>
                <w:sz w:val="20"/>
                <w:szCs w:val="20"/>
                <w:lang w:val="en-GB"/>
              </w:rPr>
              <w:t>20%</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17C3058" w14:textId="77777777" w:rsidR="00174DD6" w:rsidRPr="004F2F9A" w:rsidRDefault="00174DD6" w:rsidP="006C2921">
            <w:pPr>
              <w:jc w:val="center"/>
              <w:rPr>
                <w:rFonts w:cs="Arial"/>
                <w:sz w:val="20"/>
                <w:szCs w:val="20"/>
                <w:lang w:val="en-GB"/>
              </w:rPr>
            </w:pPr>
            <w:r w:rsidRPr="004F2F9A">
              <w:rPr>
                <w:rFonts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4575158" w14:textId="77777777" w:rsidR="00174DD6" w:rsidRPr="004F2F9A" w:rsidRDefault="00174DD6" w:rsidP="006C2921">
            <w:pPr>
              <w:jc w:val="center"/>
              <w:rPr>
                <w:rFonts w:cs="Arial"/>
                <w:sz w:val="20"/>
                <w:szCs w:val="20"/>
                <w:lang w:val="en-GB"/>
              </w:rPr>
            </w:pPr>
            <w:r w:rsidRPr="004F2F9A">
              <w:rPr>
                <w:rFonts w:cs="Arial"/>
                <w:sz w:val="20"/>
                <w:szCs w:val="20"/>
                <w:lang w:val="en-GB"/>
              </w:rPr>
              <w:t>10%</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4D891B6" w14:textId="77777777" w:rsidR="00174DD6" w:rsidRPr="004F2F9A" w:rsidRDefault="00174DD6" w:rsidP="006C2921">
            <w:pPr>
              <w:jc w:val="center"/>
              <w:rPr>
                <w:rFonts w:cs="Arial"/>
                <w:sz w:val="20"/>
                <w:szCs w:val="20"/>
                <w:lang w:val="en-GB"/>
              </w:rPr>
            </w:pPr>
            <w:r w:rsidRPr="004F2F9A">
              <w:rPr>
                <w:rFonts w:cs="Arial"/>
                <w:sz w:val="20"/>
                <w:szCs w:val="20"/>
                <w:lang w:val="en-GB"/>
              </w:rPr>
              <w:t>5%</w:t>
            </w:r>
          </w:p>
        </w:tc>
      </w:tr>
      <w:tr w:rsidR="00174DD6" w:rsidRPr="001D0F0D" w14:paraId="4F1C53F1"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7B02726" w14:textId="77777777" w:rsidR="00174DD6" w:rsidRPr="004F2F9A" w:rsidRDefault="00174DD6" w:rsidP="006C2921">
            <w:pPr>
              <w:rPr>
                <w:rFonts w:cs="Arial"/>
                <w:sz w:val="20"/>
                <w:szCs w:val="20"/>
                <w:lang w:val="en-GB"/>
              </w:rPr>
            </w:pPr>
            <w:r w:rsidRPr="004F2F9A">
              <w:rPr>
                <w:rFonts w:cs="Arial"/>
                <w:b/>
                <w:bCs/>
                <w:sz w:val="20"/>
                <w:szCs w:val="20"/>
                <w:lang w:val="en-GB"/>
              </w:rPr>
              <w:t>NSN Price per Unit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BDABE70" w14:textId="77777777" w:rsidR="00174DD6" w:rsidRPr="004F2F9A" w:rsidRDefault="00174DD6" w:rsidP="006C2921">
            <w:pPr>
              <w:jc w:val="center"/>
              <w:rPr>
                <w:rFonts w:cs="Arial"/>
                <w:sz w:val="20"/>
                <w:szCs w:val="20"/>
                <w:lang w:val="en-GB"/>
              </w:rPr>
            </w:pPr>
            <w:r w:rsidRPr="004F2F9A">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1C89C2A" w14:textId="77777777" w:rsidR="00174DD6" w:rsidRPr="004F2F9A" w:rsidRDefault="00174DD6" w:rsidP="006C2921">
            <w:pPr>
              <w:jc w:val="center"/>
              <w:rPr>
                <w:rFonts w:cs="Arial"/>
                <w:sz w:val="20"/>
                <w:szCs w:val="20"/>
                <w:lang w:val="en-GB"/>
              </w:rPr>
            </w:pPr>
            <w:r w:rsidRPr="004F2F9A">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81BCA0E" w14:textId="77777777" w:rsidR="00174DD6" w:rsidRPr="004F2F9A" w:rsidRDefault="00174DD6" w:rsidP="006C2921">
            <w:pPr>
              <w:jc w:val="center"/>
              <w:rPr>
                <w:rFonts w:cs="Arial"/>
                <w:sz w:val="20"/>
                <w:szCs w:val="20"/>
                <w:lang w:val="en-GB"/>
              </w:rPr>
            </w:pPr>
            <w:r w:rsidRPr="004F2F9A">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D2349E9" w14:textId="77777777" w:rsidR="00174DD6" w:rsidRPr="004F2F9A" w:rsidRDefault="00174DD6" w:rsidP="006C2921">
            <w:pPr>
              <w:jc w:val="center"/>
              <w:rPr>
                <w:rFonts w:cs="Arial"/>
                <w:sz w:val="20"/>
                <w:szCs w:val="20"/>
                <w:lang w:val="en-GB"/>
              </w:rPr>
            </w:pPr>
            <w:r w:rsidRPr="004F2F9A">
              <w:rPr>
                <w:rFonts w:cs="Arial"/>
                <w:sz w:val="20"/>
                <w:szCs w:val="20"/>
                <w:lang w:val="en-GB"/>
              </w:rPr>
              <w:t>£ 37.00</w:t>
            </w: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5DD74CC7" w14:textId="77777777" w:rsidR="00174DD6" w:rsidRPr="004F2F9A" w:rsidRDefault="00174DD6" w:rsidP="006C2921">
            <w:pPr>
              <w:jc w:val="center"/>
              <w:rPr>
                <w:rFonts w:cs="Arial"/>
                <w:sz w:val="20"/>
                <w:szCs w:val="20"/>
                <w:lang w:val="en-GB"/>
              </w:rPr>
            </w:pPr>
            <w:r w:rsidRPr="004F2F9A">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7A96608" w14:textId="77777777" w:rsidR="00174DD6" w:rsidRPr="004F2F9A" w:rsidRDefault="00174DD6" w:rsidP="006C2921">
            <w:pPr>
              <w:jc w:val="center"/>
              <w:rPr>
                <w:rFonts w:cs="Arial"/>
                <w:sz w:val="20"/>
                <w:szCs w:val="20"/>
                <w:lang w:val="en-GB"/>
              </w:rPr>
            </w:pPr>
            <w:r w:rsidRPr="004F2F9A">
              <w:rPr>
                <w:rFonts w:cs="Arial"/>
                <w:sz w:val="20"/>
                <w:szCs w:val="20"/>
                <w:lang w:val="en-GB"/>
              </w:rPr>
              <w:t>£ 32.00</w:t>
            </w: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8BBFE6D" w14:textId="77777777" w:rsidR="00174DD6" w:rsidRPr="004F2F9A" w:rsidRDefault="00174DD6" w:rsidP="006C2921">
            <w:pPr>
              <w:jc w:val="center"/>
              <w:rPr>
                <w:rFonts w:cs="Arial"/>
                <w:sz w:val="20"/>
                <w:szCs w:val="20"/>
                <w:lang w:val="en-GB"/>
              </w:rPr>
            </w:pPr>
            <w:r w:rsidRPr="004F2F9A">
              <w:rPr>
                <w:rFonts w:cs="Arial"/>
                <w:sz w:val="20"/>
                <w:szCs w:val="20"/>
                <w:lang w:val="en-GB"/>
              </w:rPr>
              <w:t>£ 30.00</w:t>
            </w:r>
          </w:p>
        </w:tc>
      </w:tr>
      <w:tr w:rsidR="00174DD6" w:rsidRPr="001D0F0D" w14:paraId="511EE0B3"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CCD352C" w14:textId="77777777" w:rsidR="00174DD6" w:rsidRPr="001D0F0D" w:rsidRDefault="00174DD6" w:rsidP="006C2921">
            <w:pPr>
              <w:rPr>
                <w:rFonts w:cs="Arial"/>
                <w:b/>
                <w:bCs/>
                <w:sz w:val="20"/>
                <w:szCs w:val="20"/>
                <w:lang w:val="en-GB"/>
              </w:rPr>
            </w:pPr>
            <w:r w:rsidRPr="004F2F9A">
              <w:rPr>
                <w:rFonts w:cs="Arial"/>
                <w:b/>
                <w:bCs/>
                <w:sz w:val="20"/>
                <w:szCs w:val="20"/>
                <w:lang w:val="en-GB"/>
              </w:rPr>
              <w:t>Weighted Average Price</w:t>
            </w:r>
          </w:p>
          <w:p w14:paraId="377D8CB0" w14:textId="77777777" w:rsidR="00174DD6" w:rsidRPr="004F2F9A" w:rsidRDefault="00174DD6" w:rsidP="006C2921">
            <w:pPr>
              <w:rPr>
                <w:rFonts w:cs="Arial"/>
                <w:sz w:val="20"/>
                <w:szCs w:val="20"/>
                <w:lang w:val="en-GB"/>
              </w:rPr>
            </w:pPr>
            <w:r w:rsidRPr="004F2F9A">
              <w:rPr>
                <w:rFonts w:cs="Arial"/>
                <w:sz w:val="20"/>
                <w:szCs w:val="20"/>
                <w:lang w:val="en-GB"/>
              </w:rPr>
              <w:t>(Weighting * Unit Price)</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68AFC26"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£5.00</w:t>
            </w:r>
          </w:p>
          <w:p w14:paraId="7CF83131" w14:textId="77777777" w:rsidR="00174DD6" w:rsidRPr="004F2F9A" w:rsidRDefault="00174DD6" w:rsidP="006C2921">
            <w:pPr>
              <w:jc w:val="center"/>
              <w:rPr>
                <w:rFonts w:cs="Arial"/>
                <w:sz w:val="20"/>
                <w:szCs w:val="20"/>
                <w:lang w:val="en-GB"/>
              </w:rPr>
            </w:pPr>
            <w:r w:rsidRPr="004F2F9A">
              <w:rPr>
                <w:rFonts w:cs="Arial"/>
                <w:i/>
                <w:iCs/>
                <w:sz w:val="20"/>
                <w:szCs w:val="20"/>
                <w:lang w:val="en-GB"/>
              </w:rPr>
              <w:t>(1</w:t>
            </w:r>
            <w:r>
              <w:rPr>
                <w:rFonts w:cs="Arial"/>
                <w:i/>
                <w:iCs/>
                <w:sz w:val="20"/>
                <w:szCs w:val="20"/>
                <w:lang w:val="en-GB"/>
              </w:rPr>
              <w:t>0%</w:t>
            </w:r>
            <w:r w:rsidRPr="004F2F9A">
              <w:rPr>
                <w:rFonts w:cs="Arial"/>
                <w:i/>
                <w:iCs/>
                <w:sz w:val="20"/>
                <w:szCs w:val="20"/>
                <w:lang w:val="en-GB"/>
              </w:rPr>
              <w:t xml:space="preserve"> x £50)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8841A83"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£ 6.75</w:t>
            </w:r>
          </w:p>
          <w:p w14:paraId="5EF9FB37" w14:textId="77777777" w:rsidR="00174DD6" w:rsidRPr="004F2F9A" w:rsidRDefault="00174DD6" w:rsidP="006C2921">
            <w:pPr>
              <w:jc w:val="center"/>
              <w:rPr>
                <w:rFonts w:cs="Arial"/>
                <w:sz w:val="20"/>
                <w:szCs w:val="20"/>
                <w:lang w:val="en-GB"/>
              </w:rPr>
            </w:pPr>
            <w:r w:rsidRPr="004F2F9A">
              <w:rPr>
                <w:rFonts w:cs="Arial"/>
                <w:i/>
                <w:iCs/>
                <w:sz w:val="20"/>
                <w:szCs w:val="20"/>
                <w:lang w:val="en-GB"/>
              </w:rPr>
              <w:t>(</w:t>
            </w:r>
            <w:r>
              <w:rPr>
                <w:rFonts w:cs="Arial"/>
                <w:i/>
                <w:iCs/>
                <w:sz w:val="20"/>
                <w:szCs w:val="20"/>
                <w:lang w:val="en-GB"/>
              </w:rPr>
              <w:t>15%</w:t>
            </w:r>
            <w:r w:rsidRPr="004F2F9A">
              <w:rPr>
                <w:rFonts w:cs="Arial"/>
                <w:i/>
                <w:iCs/>
                <w:sz w:val="20"/>
                <w:szCs w:val="20"/>
                <w:lang w:val="en-GB"/>
              </w:rPr>
              <w:t xml:space="preserve"> x £45)</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7274ED6"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£ 8.00</w:t>
            </w:r>
          </w:p>
          <w:p w14:paraId="7A084A1F" w14:textId="77777777" w:rsidR="00174DD6" w:rsidRPr="004F2F9A" w:rsidRDefault="00174DD6" w:rsidP="006C2921">
            <w:pPr>
              <w:jc w:val="center"/>
              <w:rPr>
                <w:rFonts w:cs="Arial"/>
                <w:i/>
                <w:iCs/>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£40)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B10740F"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£ 7.40</w:t>
            </w:r>
          </w:p>
          <w:p w14:paraId="31413366" w14:textId="77777777" w:rsidR="00174DD6" w:rsidRPr="004F2F9A" w:rsidRDefault="00174DD6" w:rsidP="006C2921">
            <w:pPr>
              <w:jc w:val="center"/>
              <w:rPr>
                <w:rFonts w:cs="Arial"/>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£37)</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D5DA2A1"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£ 7.00</w:t>
            </w:r>
          </w:p>
          <w:p w14:paraId="7C34B468" w14:textId="77777777" w:rsidR="00174DD6" w:rsidRPr="004F2F9A" w:rsidRDefault="00174DD6" w:rsidP="006C2921">
            <w:pPr>
              <w:jc w:val="center"/>
              <w:rPr>
                <w:rFonts w:cs="Arial"/>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£35)</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CF9E349"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£ 3.20</w:t>
            </w:r>
          </w:p>
          <w:p w14:paraId="69911167" w14:textId="77777777" w:rsidR="00174DD6" w:rsidRPr="004F2F9A" w:rsidRDefault="00174DD6" w:rsidP="006C2921">
            <w:pPr>
              <w:jc w:val="center"/>
              <w:rPr>
                <w:rFonts w:cs="Arial"/>
                <w:sz w:val="20"/>
                <w:szCs w:val="20"/>
                <w:lang w:val="en-GB"/>
              </w:rPr>
            </w:pPr>
            <w:r w:rsidRPr="004F2F9A">
              <w:rPr>
                <w:rFonts w:cs="Arial"/>
                <w:i/>
                <w:iCs/>
                <w:sz w:val="20"/>
                <w:szCs w:val="20"/>
                <w:lang w:val="en-GB"/>
              </w:rPr>
              <w:t>(1</w:t>
            </w:r>
            <w:r>
              <w:rPr>
                <w:rFonts w:cs="Arial"/>
                <w:i/>
                <w:iCs/>
                <w:sz w:val="20"/>
                <w:szCs w:val="20"/>
                <w:lang w:val="en-GB"/>
              </w:rPr>
              <w:t>0%</w:t>
            </w:r>
            <w:r w:rsidRPr="004F2F9A">
              <w:rPr>
                <w:rFonts w:cs="Arial"/>
                <w:i/>
                <w:iCs/>
                <w:sz w:val="20"/>
                <w:szCs w:val="20"/>
                <w:lang w:val="en-GB"/>
              </w:rPr>
              <w:t xml:space="preserve"> x £32)</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D558ADC" w14:textId="77777777" w:rsidR="00174DD6" w:rsidRPr="004F2F9A" w:rsidRDefault="00174DD6" w:rsidP="006C2921">
            <w:pPr>
              <w:jc w:val="center"/>
              <w:rPr>
                <w:rFonts w:cs="Arial"/>
                <w:b/>
                <w:bCs/>
                <w:i/>
                <w:iCs/>
                <w:sz w:val="20"/>
                <w:szCs w:val="20"/>
                <w:lang w:val="en-GB"/>
              </w:rPr>
            </w:pPr>
            <w:r w:rsidRPr="004F2F9A">
              <w:rPr>
                <w:rFonts w:cs="Arial"/>
                <w:b/>
                <w:bCs/>
                <w:sz w:val="20"/>
                <w:szCs w:val="20"/>
                <w:lang w:val="en-GB"/>
              </w:rPr>
              <w:t>£ 1.50</w:t>
            </w:r>
          </w:p>
          <w:p w14:paraId="55BD1015" w14:textId="77777777" w:rsidR="00174DD6" w:rsidRPr="004F2F9A" w:rsidRDefault="00174DD6" w:rsidP="006C2921">
            <w:pPr>
              <w:jc w:val="center"/>
              <w:rPr>
                <w:rFonts w:cs="Arial"/>
                <w:sz w:val="20"/>
                <w:szCs w:val="20"/>
                <w:lang w:val="en-GB"/>
              </w:rPr>
            </w:pPr>
            <w:r w:rsidRPr="004F2F9A">
              <w:rPr>
                <w:rFonts w:cs="Arial"/>
                <w:i/>
                <w:iCs/>
                <w:sz w:val="20"/>
                <w:szCs w:val="20"/>
                <w:lang w:val="en-GB"/>
              </w:rPr>
              <w:t>(5</w:t>
            </w:r>
            <w:r>
              <w:rPr>
                <w:rFonts w:cs="Arial"/>
                <w:i/>
                <w:iCs/>
                <w:sz w:val="20"/>
                <w:szCs w:val="20"/>
                <w:lang w:val="en-GB"/>
              </w:rPr>
              <w:t>%</w:t>
            </w:r>
            <w:r w:rsidRPr="004F2F9A">
              <w:rPr>
                <w:rFonts w:cs="Arial"/>
                <w:i/>
                <w:iCs/>
                <w:sz w:val="20"/>
                <w:szCs w:val="20"/>
                <w:lang w:val="en-GB"/>
              </w:rPr>
              <w:t xml:space="preserve"> x £30)</w:t>
            </w:r>
          </w:p>
        </w:tc>
      </w:tr>
    </w:tbl>
    <w:p w14:paraId="289F2286" w14:textId="77777777" w:rsidR="00174DD6" w:rsidRDefault="00174DD6" w:rsidP="00174DD6">
      <w:pPr>
        <w:rPr>
          <w:rFonts w:cs="Arial"/>
          <w:lang w:val="en-GB"/>
        </w:rPr>
      </w:pPr>
    </w:p>
    <w:p w14:paraId="7BFC2CF1" w14:textId="77777777" w:rsidR="00174DD6" w:rsidRDefault="00174DD6" w:rsidP="00174DD6">
      <w:pPr>
        <w:rPr>
          <w:rFonts w:cs="Arial"/>
          <w:lang w:val="en-GB"/>
        </w:rPr>
      </w:pPr>
    </w:p>
    <w:p w14:paraId="14551795" w14:textId="77777777" w:rsidR="00174DD6" w:rsidRDefault="00174DD6" w:rsidP="00174DD6">
      <w:pPr>
        <w:rPr>
          <w:rFonts w:cs="Arial"/>
          <w:lang w:val="en-GB"/>
        </w:rPr>
      </w:pPr>
    </w:p>
    <w:tbl>
      <w:tblPr>
        <w:tblW w:w="6674" w:type="dxa"/>
        <w:jc w:val="center"/>
        <w:tblLayout w:type="fixed"/>
        <w:tblCellMar>
          <w:left w:w="0" w:type="dxa"/>
          <w:right w:w="0" w:type="dxa"/>
        </w:tblCellMar>
        <w:tblLook w:val="0600" w:firstRow="0" w:lastRow="0" w:firstColumn="0" w:lastColumn="0" w:noHBand="1" w:noVBand="1"/>
      </w:tblPr>
      <w:tblGrid>
        <w:gridCol w:w="3889"/>
        <w:gridCol w:w="2785"/>
      </w:tblGrid>
      <w:tr w:rsidR="00174DD6" w:rsidRPr="001D0F0D" w14:paraId="0AE8A323" w14:textId="77777777" w:rsidTr="006C2921">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F7676B0" w14:textId="77777777" w:rsidR="00174DD6" w:rsidRPr="001D0F0D" w:rsidRDefault="00174DD6" w:rsidP="006C2921">
            <w:pPr>
              <w:rPr>
                <w:rFonts w:cs="Arial"/>
                <w:sz w:val="20"/>
                <w:szCs w:val="20"/>
                <w:lang w:val="en-GB"/>
              </w:rPr>
            </w:pPr>
            <w:r w:rsidRPr="001D0F0D">
              <w:rPr>
                <w:rFonts w:cs="Arial"/>
                <w:b/>
                <w:bCs/>
                <w:sz w:val="20"/>
                <w:szCs w:val="20"/>
                <w:lang w:val="en-GB"/>
              </w:rPr>
              <w:t xml:space="preserve">Weighted Unit Price </w:t>
            </w:r>
          </w:p>
          <w:p w14:paraId="1EB40353" w14:textId="77777777" w:rsidR="00174DD6" w:rsidRPr="001D0F0D" w:rsidRDefault="00174DD6" w:rsidP="006C2921">
            <w:pPr>
              <w:rPr>
                <w:rFonts w:cs="Arial"/>
                <w:sz w:val="20"/>
                <w:szCs w:val="20"/>
                <w:lang w:val="en-GB"/>
              </w:rPr>
            </w:pPr>
            <w:r w:rsidRPr="001D0F0D">
              <w:rPr>
                <w:rFonts w:cs="Arial"/>
                <w:sz w:val="20"/>
                <w:szCs w:val="20"/>
                <w:lang w:val="en-GB"/>
              </w:rPr>
              <w:t>(Sum of Weighted Average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AF04244" w14:textId="77777777" w:rsidR="00174DD6" w:rsidRPr="004F2F9A" w:rsidRDefault="00174DD6" w:rsidP="006C2921">
            <w:pPr>
              <w:jc w:val="center"/>
              <w:rPr>
                <w:rFonts w:cs="Arial"/>
                <w:b/>
                <w:bCs/>
                <w:sz w:val="20"/>
                <w:szCs w:val="20"/>
                <w:lang w:val="en-GB"/>
              </w:rPr>
            </w:pPr>
            <w:r w:rsidRPr="004F2F9A">
              <w:rPr>
                <w:rFonts w:cs="Arial"/>
                <w:b/>
                <w:bCs/>
                <w:sz w:val="20"/>
                <w:szCs w:val="20"/>
                <w:lang w:val="en-GB"/>
              </w:rPr>
              <w:t>£ 38.85</w:t>
            </w:r>
          </w:p>
          <w:p w14:paraId="6E2B36F7" w14:textId="77777777" w:rsidR="00174DD6" w:rsidRPr="001D0F0D" w:rsidRDefault="00174DD6" w:rsidP="006C2921">
            <w:pPr>
              <w:jc w:val="center"/>
              <w:rPr>
                <w:rFonts w:cs="Arial"/>
                <w:sz w:val="20"/>
                <w:szCs w:val="20"/>
                <w:lang w:val="en-GB"/>
              </w:rPr>
            </w:pPr>
            <w:r w:rsidRPr="001D0F0D">
              <w:rPr>
                <w:rFonts w:cs="Arial"/>
                <w:i/>
                <w:iCs/>
                <w:sz w:val="20"/>
                <w:szCs w:val="20"/>
                <w:lang w:val="en-GB"/>
              </w:rPr>
              <w:t>(5+6.75+8+7.4+7+3.2+1.5)</w:t>
            </w:r>
          </w:p>
        </w:tc>
      </w:tr>
      <w:tr w:rsidR="00174DD6" w:rsidRPr="001D0F0D" w14:paraId="2C2171ED" w14:textId="77777777" w:rsidTr="006C2921">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9C71D81" w14:textId="77777777" w:rsidR="00174DD6" w:rsidRPr="001D0F0D" w:rsidRDefault="00174DD6" w:rsidP="006C2921">
            <w:pPr>
              <w:rPr>
                <w:rFonts w:cs="Arial"/>
                <w:b/>
                <w:bCs/>
                <w:sz w:val="20"/>
                <w:szCs w:val="20"/>
                <w:lang w:val="en-GB"/>
              </w:rPr>
            </w:pPr>
            <w:r w:rsidRPr="001D0F0D">
              <w:rPr>
                <w:rFonts w:cs="Arial"/>
                <w:b/>
                <w:bCs/>
                <w:sz w:val="20"/>
                <w:szCs w:val="20"/>
                <w:lang w:val="en-GB"/>
              </w:rPr>
              <w:t>Evaluation Volume</w:t>
            </w:r>
          </w:p>
          <w:p w14:paraId="06C3A2A7" w14:textId="77777777" w:rsidR="00174DD6" w:rsidRPr="001D0F0D" w:rsidRDefault="00174DD6" w:rsidP="006C2921">
            <w:pPr>
              <w:rPr>
                <w:rFonts w:cs="Arial"/>
                <w:sz w:val="20"/>
                <w:szCs w:val="20"/>
                <w:lang w:val="en-GB"/>
              </w:rPr>
            </w:pPr>
            <w:r w:rsidRPr="004F2F9A">
              <w:rPr>
                <w:rFonts w:cs="Arial"/>
                <w:sz w:val="20"/>
                <w:szCs w:val="20"/>
                <w:lang w:val="en-GB"/>
              </w:rPr>
              <w:t xml:space="preserve">(sum of </w:t>
            </w:r>
            <w:r w:rsidRPr="001D0F0D">
              <w:rPr>
                <w:rFonts w:cs="Arial"/>
                <w:sz w:val="20"/>
                <w:szCs w:val="20"/>
                <w:lang w:val="en-GB"/>
              </w:rPr>
              <w:t>3-year</w:t>
            </w:r>
            <w:r w:rsidRPr="004F2F9A">
              <w:rPr>
                <w:rFonts w:cs="Arial"/>
                <w:sz w:val="20"/>
                <w:szCs w:val="20"/>
                <w:lang w:val="en-GB"/>
              </w:rPr>
              <w:t xml:space="preserve"> forecast)</w:t>
            </w:r>
          </w:p>
        </w:tc>
        <w:tc>
          <w:tcPr>
            <w:tcW w:w="278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A438A68"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r>
      <w:tr w:rsidR="00174DD6" w:rsidRPr="001D0F0D" w14:paraId="1779FBC8" w14:textId="77777777" w:rsidTr="006C2921">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A1C6924" w14:textId="77777777" w:rsidR="00174DD6" w:rsidRPr="004F2F9A" w:rsidRDefault="00174DD6" w:rsidP="006C2921">
            <w:pPr>
              <w:rPr>
                <w:rFonts w:cs="Arial"/>
                <w:b/>
                <w:bCs/>
                <w:sz w:val="20"/>
                <w:szCs w:val="20"/>
                <w:lang w:val="en-GB"/>
              </w:rPr>
            </w:pPr>
            <w:r w:rsidRPr="004F2F9A">
              <w:rPr>
                <w:rFonts w:cs="Arial"/>
                <w:b/>
                <w:bCs/>
                <w:sz w:val="20"/>
                <w:szCs w:val="20"/>
                <w:lang w:val="en-GB"/>
              </w:rPr>
              <w:t>Evaluation Impact Score</w:t>
            </w:r>
          </w:p>
          <w:p w14:paraId="4EFA4DF6" w14:textId="77777777" w:rsidR="00174DD6" w:rsidRPr="004F2F9A" w:rsidRDefault="00174DD6" w:rsidP="006C2921">
            <w:pPr>
              <w:rPr>
                <w:rFonts w:cs="Arial"/>
                <w:sz w:val="20"/>
                <w:szCs w:val="20"/>
                <w:lang w:val="en-GB"/>
              </w:rPr>
            </w:pPr>
            <w:r w:rsidRPr="004F2F9A">
              <w:rPr>
                <w:rFonts w:cs="Arial"/>
                <w:sz w:val="20"/>
                <w:szCs w:val="20"/>
                <w:lang w:val="en-GB"/>
              </w:rPr>
              <w:t>(Evaluation Volume * Weighted Unit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38DC5EF" w14:textId="77777777" w:rsidR="00174DD6" w:rsidRPr="004F2F9A" w:rsidRDefault="00174DD6" w:rsidP="006C2921">
            <w:pPr>
              <w:jc w:val="center"/>
              <w:rPr>
                <w:rFonts w:cs="Arial"/>
                <w:b/>
                <w:bCs/>
                <w:sz w:val="20"/>
                <w:szCs w:val="20"/>
                <w:lang w:val="en-GB"/>
              </w:rPr>
            </w:pPr>
            <w:r w:rsidRPr="004F2F9A">
              <w:rPr>
                <w:rFonts w:cs="Arial"/>
                <w:b/>
                <w:bCs/>
                <w:sz w:val="20"/>
                <w:szCs w:val="20"/>
                <w:lang w:val="en-GB"/>
              </w:rPr>
              <w:t>38,850</w:t>
            </w:r>
          </w:p>
          <w:p w14:paraId="20EF4D6C" w14:textId="77777777" w:rsidR="00174DD6" w:rsidRPr="004F2F9A" w:rsidRDefault="00174DD6" w:rsidP="006C2921">
            <w:pPr>
              <w:jc w:val="center"/>
              <w:rPr>
                <w:rFonts w:cs="Arial"/>
                <w:sz w:val="20"/>
                <w:szCs w:val="20"/>
                <w:lang w:val="en-GB"/>
              </w:rPr>
            </w:pPr>
            <w:r w:rsidRPr="001A3B04">
              <w:rPr>
                <w:rFonts w:cs="Arial"/>
                <w:i/>
                <w:iCs/>
                <w:sz w:val="20"/>
                <w:szCs w:val="20"/>
                <w:lang w:val="en-GB"/>
              </w:rPr>
              <w:t>(1,000 x £38.75</w:t>
            </w:r>
            <w:r>
              <w:rPr>
                <w:rFonts w:cs="Arial"/>
                <w:i/>
                <w:iCs/>
                <w:sz w:val="20"/>
                <w:szCs w:val="20"/>
                <w:lang w:val="en-GB"/>
              </w:rPr>
              <w:t>)</w:t>
            </w:r>
          </w:p>
        </w:tc>
      </w:tr>
    </w:tbl>
    <w:p w14:paraId="3DBCEF70" w14:textId="77777777" w:rsidR="00174DD6" w:rsidRDefault="00174DD6" w:rsidP="00174DD6">
      <w:pPr>
        <w:rPr>
          <w:rFonts w:cs="Arial"/>
          <w:lang w:val="en-GB"/>
        </w:rPr>
      </w:pPr>
    </w:p>
    <w:p w14:paraId="143A75FB" w14:textId="77777777" w:rsidR="00174DD6" w:rsidRDefault="00174DD6" w:rsidP="00174DD6">
      <w:pPr>
        <w:rPr>
          <w:rFonts w:cs="Arial"/>
          <w:lang w:val="en-GB"/>
        </w:rPr>
      </w:pPr>
    </w:p>
    <w:p w14:paraId="21CCCCF1" w14:textId="77777777" w:rsidR="00174DD6" w:rsidRPr="00A1538C" w:rsidRDefault="00174DD6" w:rsidP="00174DD6">
      <w:pPr>
        <w:rPr>
          <w:rFonts w:ascii="Arial" w:hAnsi="Arial" w:cs="Arial"/>
          <w:i/>
          <w:iCs/>
          <w:lang w:val="en-GB"/>
        </w:rPr>
      </w:pPr>
      <w:r w:rsidRPr="00A1538C">
        <w:rPr>
          <w:rFonts w:ascii="Arial" w:hAnsi="Arial" w:cs="Arial"/>
          <w:i/>
          <w:iCs/>
          <w:lang w:val="en-GB"/>
        </w:rPr>
        <w:t>Example 2 – Incomplete bids (No MOQ)</w:t>
      </w:r>
    </w:p>
    <w:p w14:paraId="48DEFA37" w14:textId="77777777" w:rsidR="00174DD6" w:rsidRPr="00A1538C" w:rsidRDefault="00174DD6" w:rsidP="00174DD6">
      <w:pPr>
        <w:rPr>
          <w:rFonts w:ascii="Arial" w:hAnsi="Arial" w:cs="Arial"/>
          <w:lang w:val="en-GB"/>
        </w:rPr>
      </w:pPr>
    </w:p>
    <w:p w14:paraId="2D31E074" w14:textId="77777777" w:rsidR="00174DD6" w:rsidRPr="00A1538C" w:rsidRDefault="00174DD6" w:rsidP="00174DD6">
      <w:pPr>
        <w:rPr>
          <w:rFonts w:ascii="Arial" w:hAnsi="Arial" w:cs="Arial"/>
          <w:lang w:val="en-GB"/>
        </w:rPr>
      </w:pPr>
      <w:r w:rsidRPr="00A1538C">
        <w:rPr>
          <w:rFonts w:ascii="Arial" w:hAnsi="Arial" w:cs="Arial"/>
          <w:lang w:val="en-GB"/>
        </w:rPr>
        <w:t>Suppliers are required to fill in all the price break fields to avoid confusion, even if the price is the same for all the price breaks. If a supplier does not complete all of the price fields, we will auto-populate the prices using the last price break quoted, unless you have provided an MOQ. By submitting a bid, you agree to these changes being applied to your bid if you leave any cells blank.</w:t>
      </w:r>
    </w:p>
    <w:p w14:paraId="6D7C9F20" w14:textId="77777777" w:rsidR="00174DD6" w:rsidRDefault="00174DD6" w:rsidP="00174DD6">
      <w:pPr>
        <w:rPr>
          <w:rFonts w:cs="Arial"/>
          <w:lang w:val="en-GB"/>
        </w:rPr>
      </w:pPr>
    </w:p>
    <w:p w14:paraId="60F1786C" w14:textId="77777777" w:rsidR="00174DD6" w:rsidRDefault="00174DD6" w:rsidP="00174DD6">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174DD6" w:rsidRPr="001D0F0D" w14:paraId="31DE8805"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2AA5B35C" w14:textId="77777777" w:rsidR="00174DD6" w:rsidRPr="001D0F0D" w:rsidRDefault="00174DD6" w:rsidP="006C2921">
            <w:pPr>
              <w:rPr>
                <w:rFonts w:cs="Arial"/>
                <w:sz w:val="20"/>
                <w:szCs w:val="20"/>
                <w:lang w:val="en-GB"/>
              </w:rPr>
            </w:pPr>
            <w:r w:rsidRPr="001D0F0D">
              <w:rPr>
                <w:rFonts w:cs="Arial"/>
                <w:b/>
                <w:bCs/>
                <w:sz w:val="20"/>
                <w:szCs w:val="20"/>
                <w:u w:val="single"/>
                <w:lang w:val="en-GB"/>
              </w:rPr>
              <w:t>Key</w:t>
            </w:r>
          </w:p>
        </w:tc>
      </w:tr>
      <w:tr w:rsidR="00174DD6" w:rsidRPr="001D0F0D" w14:paraId="5CA5AA72"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114F91D" w14:textId="77777777" w:rsidR="00174DD6" w:rsidRPr="001D0F0D" w:rsidRDefault="00174DD6" w:rsidP="006C2921">
            <w:pPr>
              <w:rPr>
                <w:rFonts w:cs="Arial"/>
                <w:sz w:val="20"/>
                <w:szCs w:val="20"/>
                <w:lang w:val="en-GB"/>
              </w:rPr>
            </w:pPr>
            <w:r w:rsidRPr="001D0F0D">
              <w:rPr>
                <w:rFonts w:cs="Arial"/>
                <w:sz w:val="20"/>
                <w:szCs w:val="20"/>
                <w:lang w:val="en-GB"/>
              </w:rPr>
              <w:t>Authority Defined Value</w:t>
            </w:r>
          </w:p>
        </w:tc>
      </w:tr>
      <w:tr w:rsidR="00174DD6" w:rsidRPr="001D0F0D" w14:paraId="4A5DCCC4"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5A88BA3E" w14:textId="77777777" w:rsidR="00174DD6" w:rsidRPr="001D0F0D" w:rsidRDefault="00174DD6" w:rsidP="006C2921">
            <w:pPr>
              <w:rPr>
                <w:rFonts w:cs="Arial"/>
                <w:sz w:val="20"/>
                <w:szCs w:val="20"/>
                <w:lang w:val="en-GB"/>
              </w:rPr>
            </w:pPr>
            <w:r w:rsidRPr="001D0F0D">
              <w:rPr>
                <w:rFonts w:cs="Arial"/>
                <w:sz w:val="20"/>
                <w:szCs w:val="20"/>
                <w:lang w:val="en-GB"/>
              </w:rPr>
              <w:t>Supplier Input</w:t>
            </w:r>
          </w:p>
        </w:tc>
      </w:tr>
      <w:tr w:rsidR="00174DD6" w:rsidRPr="001D0F0D" w14:paraId="15AC1234"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B8558CB" w14:textId="77777777" w:rsidR="00174DD6" w:rsidRPr="001D0F0D" w:rsidRDefault="00174DD6" w:rsidP="006C2921">
            <w:pPr>
              <w:rPr>
                <w:rFonts w:cs="Arial"/>
                <w:sz w:val="20"/>
                <w:szCs w:val="20"/>
                <w:lang w:val="en-GB"/>
              </w:rPr>
            </w:pPr>
            <w:r w:rsidRPr="001D0F0D">
              <w:rPr>
                <w:rFonts w:cs="Arial"/>
                <w:sz w:val="20"/>
                <w:szCs w:val="20"/>
                <w:lang w:val="en-GB"/>
              </w:rPr>
              <w:t>Calculated Value</w:t>
            </w:r>
          </w:p>
        </w:tc>
      </w:tr>
    </w:tbl>
    <w:p w14:paraId="0543200C" w14:textId="77777777" w:rsidR="00174DD6" w:rsidRDefault="00174DD6" w:rsidP="00174DD6">
      <w:pPr>
        <w:rPr>
          <w:rFonts w:cs="Arial"/>
          <w:lang w:val="en-GB"/>
        </w:rPr>
      </w:pPr>
    </w:p>
    <w:p w14:paraId="7B3126F3" w14:textId="77777777" w:rsidR="00174DD6" w:rsidRDefault="00174DD6" w:rsidP="00174DD6">
      <w:pPr>
        <w:rPr>
          <w:rFonts w:cs="Arial"/>
          <w:lang w:val="en-GB"/>
        </w:rPr>
      </w:pPr>
    </w:p>
    <w:p w14:paraId="27B03A21" w14:textId="77777777" w:rsidR="00174DD6" w:rsidRDefault="00174DD6" w:rsidP="00174DD6">
      <w:pPr>
        <w:rPr>
          <w:rFonts w:cs="Arial"/>
          <w:lang w:val="en-GB"/>
        </w:rPr>
      </w:pPr>
    </w:p>
    <w:p w14:paraId="2EB2D596" w14:textId="77777777" w:rsidR="00174DD6" w:rsidRDefault="00174DD6" w:rsidP="00174DD6">
      <w:pPr>
        <w:rPr>
          <w:rFonts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174DD6" w:rsidRPr="001D0F0D" w14:paraId="501B12F0"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DB8ADEA" w14:textId="77777777" w:rsidR="00174DD6" w:rsidRPr="001D0F0D" w:rsidRDefault="00174DD6" w:rsidP="006C2921">
            <w:pPr>
              <w:rPr>
                <w:rFonts w:cs="Arial"/>
                <w:sz w:val="20"/>
                <w:szCs w:val="20"/>
                <w:lang w:val="en-GB"/>
              </w:rPr>
            </w:pPr>
            <w:r w:rsidRPr="001D0F0D">
              <w:rPr>
                <w:rFonts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0F4BC5A" w14:textId="77777777" w:rsidR="00174DD6" w:rsidRPr="001D0F0D" w:rsidRDefault="00174DD6" w:rsidP="006C2921">
            <w:pPr>
              <w:jc w:val="center"/>
              <w:rPr>
                <w:rFonts w:cs="Arial"/>
                <w:sz w:val="20"/>
                <w:szCs w:val="20"/>
                <w:lang w:val="en-GB"/>
              </w:rPr>
            </w:pPr>
            <w:r w:rsidRPr="001D0F0D">
              <w:rPr>
                <w:rFonts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7EABA6F" w14:textId="77777777" w:rsidR="00174DD6" w:rsidRPr="001D0F0D" w:rsidRDefault="00174DD6" w:rsidP="006C2921">
            <w:pPr>
              <w:jc w:val="center"/>
              <w:rPr>
                <w:rFonts w:cs="Arial"/>
                <w:sz w:val="20"/>
                <w:szCs w:val="20"/>
                <w:lang w:val="en-GB"/>
              </w:rPr>
            </w:pPr>
            <w:r w:rsidRPr="001D0F0D">
              <w:rPr>
                <w:rFonts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2FF2A2F" w14:textId="77777777" w:rsidR="00174DD6" w:rsidRPr="001D0F0D" w:rsidRDefault="00174DD6" w:rsidP="006C2921">
            <w:pPr>
              <w:jc w:val="center"/>
              <w:rPr>
                <w:rFonts w:cs="Arial"/>
                <w:sz w:val="20"/>
                <w:szCs w:val="20"/>
                <w:lang w:val="en-GB"/>
              </w:rPr>
            </w:pPr>
            <w:r w:rsidRPr="001D0F0D">
              <w:rPr>
                <w:rFonts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202428F" w14:textId="77777777" w:rsidR="00174DD6" w:rsidRPr="001D0F0D" w:rsidRDefault="00174DD6" w:rsidP="006C2921">
            <w:pPr>
              <w:jc w:val="center"/>
              <w:rPr>
                <w:rFonts w:cs="Arial"/>
                <w:sz w:val="20"/>
                <w:szCs w:val="20"/>
                <w:lang w:val="en-GB"/>
              </w:rPr>
            </w:pPr>
            <w:r w:rsidRPr="001D0F0D">
              <w:rPr>
                <w:rFonts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BC060F5" w14:textId="77777777" w:rsidR="00174DD6" w:rsidRPr="001D0F0D" w:rsidRDefault="00174DD6" w:rsidP="006C2921">
            <w:pPr>
              <w:jc w:val="center"/>
              <w:rPr>
                <w:rFonts w:cs="Arial"/>
                <w:sz w:val="20"/>
                <w:szCs w:val="20"/>
                <w:lang w:val="en-GB"/>
              </w:rPr>
            </w:pPr>
            <w:r w:rsidRPr="001D0F0D">
              <w:rPr>
                <w:rFonts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E547E54" w14:textId="77777777" w:rsidR="00174DD6" w:rsidRPr="001D0F0D" w:rsidRDefault="00174DD6" w:rsidP="006C2921">
            <w:pPr>
              <w:jc w:val="center"/>
              <w:rPr>
                <w:rFonts w:cs="Arial"/>
                <w:sz w:val="20"/>
                <w:szCs w:val="20"/>
                <w:lang w:val="en-GB"/>
              </w:rPr>
            </w:pPr>
            <w:r w:rsidRPr="001D0F0D">
              <w:rPr>
                <w:rFonts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A7F48DE" w14:textId="77777777" w:rsidR="00174DD6" w:rsidRPr="001D0F0D" w:rsidRDefault="00174DD6" w:rsidP="006C2921">
            <w:pPr>
              <w:jc w:val="center"/>
              <w:rPr>
                <w:rFonts w:cs="Arial"/>
                <w:sz w:val="20"/>
                <w:szCs w:val="20"/>
                <w:lang w:val="en-GB"/>
              </w:rPr>
            </w:pPr>
            <w:r w:rsidRPr="001D0F0D">
              <w:rPr>
                <w:rFonts w:cs="Arial"/>
                <w:sz w:val="20"/>
                <w:szCs w:val="20"/>
                <w:lang w:val="en-GB"/>
              </w:rPr>
              <w:t>300+ units</w:t>
            </w:r>
          </w:p>
        </w:tc>
      </w:tr>
      <w:tr w:rsidR="00174DD6" w:rsidRPr="001D0F0D" w14:paraId="0436559F"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9B2540F" w14:textId="77777777" w:rsidR="00174DD6" w:rsidRPr="001D0F0D" w:rsidRDefault="00174DD6" w:rsidP="006C2921">
            <w:pPr>
              <w:rPr>
                <w:rFonts w:cs="Arial"/>
                <w:b/>
                <w:bCs/>
                <w:sz w:val="20"/>
                <w:szCs w:val="20"/>
                <w:lang w:val="en-GB"/>
              </w:rPr>
            </w:pPr>
            <w:r w:rsidRPr="001D0F0D">
              <w:rPr>
                <w:rFonts w:cs="Arial"/>
                <w:b/>
                <w:bCs/>
                <w:sz w:val="20"/>
                <w:szCs w:val="20"/>
                <w:lang w:val="en-GB"/>
              </w:rPr>
              <w:t>NSN Price per Unit</w:t>
            </w:r>
          </w:p>
          <w:p w14:paraId="094F993F" w14:textId="77777777" w:rsidR="00174DD6" w:rsidRPr="001D0F0D" w:rsidRDefault="00174DD6" w:rsidP="006C2921">
            <w:pPr>
              <w:rPr>
                <w:rFonts w:cs="Arial"/>
                <w:sz w:val="20"/>
                <w:szCs w:val="20"/>
                <w:lang w:val="en-GB"/>
              </w:rPr>
            </w:pPr>
            <w:r w:rsidRPr="004F2F9A">
              <w:rPr>
                <w:rFonts w:cs="Arial"/>
                <w:sz w:val="20"/>
                <w:szCs w:val="20"/>
                <w:lang w:val="en-GB"/>
              </w:rPr>
              <w:t>(supplier input)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DB6B88A" w14:textId="77777777" w:rsidR="00174DD6" w:rsidRPr="001D0F0D" w:rsidRDefault="00174DD6" w:rsidP="006C2921">
            <w:pPr>
              <w:jc w:val="center"/>
              <w:rPr>
                <w:rFonts w:cs="Arial"/>
                <w:sz w:val="20"/>
                <w:szCs w:val="20"/>
                <w:lang w:val="en-GB"/>
              </w:rPr>
            </w:pPr>
            <w:r w:rsidRPr="001D0F0D">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5D257E0" w14:textId="77777777" w:rsidR="00174DD6" w:rsidRPr="001D0F0D" w:rsidRDefault="00174DD6" w:rsidP="006C2921">
            <w:pPr>
              <w:jc w:val="center"/>
              <w:rPr>
                <w:rFonts w:cs="Arial"/>
                <w:sz w:val="20"/>
                <w:szCs w:val="20"/>
                <w:lang w:val="en-GB"/>
              </w:rPr>
            </w:pPr>
            <w:r w:rsidRPr="001D0F0D">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1823319" w14:textId="77777777" w:rsidR="00174DD6" w:rsidRPr="001D0F0D" w:rsidRDefault="00174DD6" w:rsidP="006C2921">
            <w:pPr>
              <w:jc w:val="center"/>
              <w:rPr>
                <w:rFonts w:cs="Arial"/>
                <w:sz w:val="20"/>
                <w:szCs w:val="20"/>
                <w:lang w:val="en-GB"/>
              </w:rPr>
            </w:pPr>
            <w:r w:rsidRPr="001D0F0D">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1AEF1057" w14:textId="77777777" w:rsidR="00174DD6" w:rsidRPr="001D0F0D" w:rsidRDefault="00174DD6" w:rsidP="006C2921">
            <w:pPr>
              <w:jc w:val="center"/>
              <w:rPr>
                <w:rFonts w:cs="Arial"/>
                <w:sz w:val="20"/>
                <w:szCs w:val="20"/>
                <w:lang w:val="en-GB"/>
              </w:rPr>
            </w:pP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60528D4E" w14:textId="77777777" w:rsidR="00174DD6" w:rsidRPr="001D0F0D" w:rsidRDefault="00174DD6" w:rsidP="006C2921">
            <w:pPr>
              <w:jc w:val="center"/>
              <w:rPr>
                <w:rFonts w:cs="Arial"/>
                <w:sz w:val="20"/>
                <w:szCs w:val="20"/>
                <w:lang w:val="en-GB"/>
              </w:rPr>
            </w:pPr>
            <w:r w:rsidRPr="001D0F0D">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A03CFE9" w14:textId="77777777" w:rsidR="00174DD6" w:rsidRPr="001D0F0D" w:rsidRDefault="00174DD6" w:rsidP="006C2921">
            <w:pPr>
              <w:jc w:val="center"/>
              <w:rPr>
                <w:rFonts w:cs="Arial"/>
                <w:sz w:val="20"/>
                <w:szCs w:val="20"/>
                <w:lang w:val="en-GB"/>
              </w:rPr>
            </w:pP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F4C1108" w14:textId="77777777" w:rsidR="00174DD6" w:rsidRPr="001D0F0D" w:rsidRDefault="00174DD6" w:rsidP="006C2921">
            <w:pPr>
              <w:jc w:val="center"/>
              <w:rPr>
                <w:rFonts w:cs="Arial"/>
                <w:sz w:val="20"/>
                <w:szCs w:val="20"/>
                <w:lang w:val="en-GB"/>
              </w:rPr>
            </w:pPr>
          </w:p>
        </w:tc>
      </w:tr>
      <w:tr w:rsidR="00174DD6" w:rsidRPr="001D0F0D" w14:paraId="0A9E5ECE" w14:textId="77777777" w:rsidTr="006C2921">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37F75F3" w14:textId="77777777" w:rsidR="00174DD6" w:rsidRPr="001D0F0D" w:rsidRDefault="00174DD6" w:rsidP="006C2921">
            <w:pPr>
              <w:rPr>
                <w:rFonts w:cs="Arial"/>
                <w:b/>
                <w:bCs/>
                <w:sz w:val="20"/>
                <w:szCs w:val="20"/>
                <w:lang w:val="en-GB"/>
              </w:rPr>
            </w:pPr>
            <w:r w:rsidRPr="001D0F0D">
              <w:rPr>
                <w:rFonts w:cs="Arial"/>
                <w:b/>
                <w:bCs/>
                <w:sz w:val="20"/>
                <w:szCs w:val="20"/>
                <w:lang w:val="en-GB"/>
              </w:rPr>
              <w:t>NSN Price per Unit</w:t>
            </w:r>
          </w:p>
          <w:p w14:paraId="3BDCC62A" w14:textId="77777777" w:rsidR="00174DD6" w:rsidRPr="001D0F0D" w:rsidRDefault="00174DD6" w:rsidP="006C2921">
            <w:pPr>
              <w:rPr>
                <w:rFonts w:cs="Arial"/>
                <w:sz w:val="20"/>
                <w:szCs w:val="20"/>
                <w:lang w:val="en-GB"/>
              </w:rPr>
            </w:pPr>
            <w:r w:rsidRPr="001D0F0D">
              <w:rPr>
                <w:rFonts w:cs="Arial"/>
                <w:sz w:val="20"/>
                <w:szCs w:val="20"/>
                <w:lang w:val="en-GB"/>
              </w:rPr>
              <w:t>(Adjusted price for evaluation)</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1FAB1FC3" w14:textId="77777777" w:rsidR="00174DD6" w:rsidRPr="001D0F0D" w:rsidRDefault="00174DD6" w:rsidP="006C2921">
            <w:pPr>
              <w:jc w:val="center"/>
              <w:rPr>
                <w:rFonts w:cs="Arial"/>
                <w:sz w:val="20"/>
                <w:szCs w:val="20"/>
                <w:lang w:val="en-GB"/>
              </w:rPr>
            </w:pPr>
            <w:r w:rsidRPr="001D0F0D">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02EE41E7" w14:textId="77777777" w:rsidR="00174DD6" w:rsidRPr="001D0F0D" w:rsidRDefault="00174DD6" w:rsidP="006C2921">
            <w:pPr>
              <w:jc w:val="center"/>
              <w:rPr>
                <w:rFonts w:cs="Arial"/>
                <w:sz w:val="20"/>
                <w:szCs w:val="20"/>
                <w:lang w:val="en-GB"/>
              </w:rPr>
            </w:pPr>
            <w:r w:rsidRPr="001D0F0D">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0962E807" w14:textId="77777777" w:rsidR="00174DD6" w:rsidRPr="001D0F0D" w:rsidRDefault="00174DD6" w:rsidP="006C2921">
            <w:pPr>
              <w:jc w:val="center"/>
              <w:rPr>
                <w:rFonts w:cs="Arial"/>
                <w:sz w:val="20"/>
                <w:szCs w:val="20"/>
                <w:lang w:val="en-GB"/>
              </w:rPr>
            </w:pPr>
            <w:r w:rsidRPr="001D0F0D">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26C155C" w14:textId="77777777" w:rsidR="00174DD6" w:rsidRPr="001D0F0D" w:rsidRDefault="00174DD6" w:rsidP="006C2921">
            <w:pPr>
              <w:jc w:val="center"/>
              <w:rPr>
                <w:rFonts w:cs="Arial"/>
                <w:sz w:val="20"/>
                <w:szCs w:val="20"/>
                <w:lang w:val="en-GB"/>
              </w:rPr>
            </w:pPr>
            <w:r w:rsidRPr="001D0F0D">
              <w:rPr>
                <w:rFonts w:cs="Arial"/>
                <w:sz w:val="20"/>
                <w:szCs w:val="20"/>
                <w:lang w:val="en-GB"/>
              </w:rPr>
              <w:t>£ 40.00</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777C3975" w14:textId="77777777" w:rsidR="00174DD6" w:rsidRPr="001D0F0D" w:rsidRDefault="00174DD6" w:rsidP="006C2921">
            <w:pPr>
              <w:jc w:val="center"/>
              <w:rPr>
                <w:rFonts w:cs="Arial"/>
                <w:sz w:val="20"/>
                <w:szCs w:val="20"/>
                <w:lang w:val="en-GB"/>
              </w:rPr>
            </w:pPr>
            <w:r w:rsidRPr="001D0F0D">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73B546A8" w14:textId="77777777" w:rsidR="00174DD6" w:rsidRPr="001D0F0D" w:rsidRDefault="00174DD6" w:rsidP="006C2921">
            <w:pPr>
              <w:jc w:val="center"/>
              <w:rPr>
                <w:rFonts w:cs="Arial"/>
                <w:sz w:val="20"/>
                <w:szCs w:val="20"/>
                <w:lang w:val="en-GB"/>
              </w:rPr>
            </w:pPr>
            <w:r w:rsidRPr="001D0F0D">
              <w:rPr>
                <w:rFonts w:cs="Arial"/>
                <w:sz w:val="20"/>
                <w:szCs w:val="20"/>
                <w:lang w:val="en-GB"/>
              </w:rPr>
              <w:t>£ 35.00</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0C649B16" w14:textId="77777777" w:rsidR="00174DD6" w:rsidRPr="001D0F0D" w:rsidRDefault="00174DD6" w:rsidP="006C2921">
            <w:pPr>
              <w:jc w:val="center"/>
              <w:rPr>
                <w:rFonts w:cs="Arial"/>
                <w:sz w:val="20"/>
                <w:szCs w:val="20"/>
                <w:lang w:val="en-GB"/>
              </w:rPr>
            </w:pPr>
            <w:r w:rsidRPr="001D0F0D">
              <w:rPr>
                <w:rFonts w:cs="Arial"/>
                <w:sz w:val="20"/>
                <w:szCs w:val="20"/>
                <w:lang w:val="en-GB"/>
              </w:rPr>
              <w:t>£ 35.00</w:t>
            </w:r>
          </w:p>
        </w:tc>
      </w:tr>
    </w:tbl>
    <w:p w14:paraId="78A7C712" w14:textId="77777777" w:rsidR="00174DD6" w:rsidRDefault="00174DD6" w:rsidP="00174DD6">
      <w:pPr>
        <w:rPr>
          <w:rFonts w:cs="Arial"/>
          <w:b/>
          <w:bCs/>
          <w:i/>
          <w:iCs/>
        </w:rPr>
      </w:pPr>
    </w:p>
    <w:p w14:paraId="578CED42" w14:textId="77777777" w:rsidR="00174DD6" w:rsidRPr="00A1538C" w:rsidRDefault="00174DD6" w:rsidP="00174DD6">
      <w:pPr>
        <w:rPr>
          <w:rFonts w:ascii="Arial" w:hAnsi="Arial" w:cs="Arial"/>
          <w:b/>
          <w:bCs/>
          <w:i/>
          <w:iCs/>
        </w:rPr>
      </w:pPr>
      <w:r w:rsidRPr="00A1538C">
        <w:rPr>
          <w:rFonts w:ascii="Arial" w:hAnsi="Arial" w:cs="Arial"/>
          <w:b/>
          <w:bCs/>
          <w:i/>
          <w:iCs/>
        </w:rPr>
        <w:t>Management of MOQs</w:t>
      </w:r>
    </w:p>
    <w:p w14:paraId="5476D039" w14:textId="77777777" w:rsidR="00174DD6" w:rsidRPr="00A1538C" w:rsidRDefault="00174DD6" w:rsidP="00174DD6">
      <w:pPr>
        <w:rPr>
          <w:rFonts w:ascii="Arial" w:hAnsi="Arial" w:cs="Arial"/>
          <w:lang w:val="en-GB"/>
        </w:rPr>
      </w:pPr>
    </w:p>
    <w:p w14:paraId="6D1EECFA" w14:textId="77777777" w:rsidR="00174DD6" w:rsidRPr="00A1538C" w:rsidRDefault="00174DD6" w:rsidP="00174DD6">
      <w:pPr>
        <w:rPr>
          <w:rFonts w:ascii="Arial" w:hAnsi="Arial" w:cs="Arial"/>
          <w:lang w:val="en-GB"/>
        </w:rPr>
      </w:pPr>
      <w:r w:rsidRPr="00A1538C">
        <w:rPr>
          <w:rFonts w:ascii="Arial" w:hAnsi="Arial" w:cs="Arial"/>
          <w:lang w:val="en-GB"/>
        </w:rPr>
        <w:t>You are required provide both the Minimum Order Quantity (MOQ) and a Price Per Unit (PPU) for that MOQ, for each line item in the ITT. You are strongly discouraged from providing MOQs wherever possible, as if your MOQ differs from the rest of the bids you may see a penalty applied to your score (please see below). Where your MOQ is one unit (i.e. you don’t have an MOQ), please record this as “1”.</w:t>
      </w:r>
    </w:p>
    <w:p w14:paraId="56761D98" w14:textId="77777777" w:rsidR="00174DD6" w:rsidRPr="00A1538C" w:rsidRDefault="00174DD6" w:rsidP="00174DD6">
      <w:pPr>
        <w:rPr>
          <w:rFonts w:ascii="Arial" w:hAnsi="Arial" w:cs="Arial"/>
          <w:lang w:val="en-GB"/>
        </w:rPr>
      </w:pPr>
    </w:p>
    <w:p w14:paraId="0C5A23EB" w14:textId="77777777" w:rsidR="00174DD6" w:rsidRPr="00A1538C" w:rsidRDefault="00174DD6" w:rsidP="00174DD6">
      <w:pPr>
        <w:rPr>
          <w:rFonts w:ascii="Arial" w:hAnsi="Arial" w:cs="Arial"/>
          <w:lang w:val="en-GB"/>
        </w:rPr>
      </w:pPr>
      <w:r w:rsidRPr="00A1538C">
        <w:rPr>
          <w:rFonts w:ascii="Arial" w:hAnsi="Arial" w:cs="Arial"/>
          <w:lang w:val="en-GB"/>
        </w:rPr>
        <w:t>Two special considerations are made in the evaluation criteria in relation to MOQs.</w:t>
      </w:r>
    </w:p>
    <w:p w14:paraId="79209DB9" w14:textId="77777777" w:rsidR="00174DD6" w:rsidRPr="00A1538C" w:rsidRDefault="00174DD6" w:rsidP="00174DD6">
      <w:pPr>
        <w:rPr>
          <w:rFonts w:ascii="Arial" w:hAnsi="Arial" w:cs="Arial"/>
          <w:lang w:val="en-GB"/>
        </w:rPr>
      </w:pPr>
    </w:p>
    <w:p w14:paraId="734FBA9D" w14:textId="77777777" w:rsidR="00174DD6" w:rsidRPr="00A1538C" w:rsidRDefault="00174DD6" w:rsidP="00174DD6">
      <w:pPr>
        <w:rPr>
          <w:rFonts w:ascii="Arial" w:hAnsi="Arial" w:cs="Arial"/>
          <w:lang w:val="en-GB"/>
        </w:rPr>
      </w:pPr>
    </w:p>
    <w:p w14:paraId="54B71557" w14:textId="77777777" w:rsidR="00174DD6" w:rsidRPr="00A1538C" w:rsidRDefault="00174DD6" w:rsidP="00174DD6">
      <w:pPr>
        <w:rPr>
          <w:rFonts w:ascii="Arial" w:hAnsi="Arial" w:cs="Arial"/>
          <w:i/>
          <w:iCs/>
          <w:lang w:val="en-GB"/>
        </w:rPr>
      </w:pPr>
      <w:r w:rsidRPr="00A1538C">
        <w:rPr>
          <w:rFonts w:ascii="Arial" w:hAnsi="Arial" w:cs="Arial"/>
          <w:i/>
          <w:iCs/>
          <w:lang w:val="en-GB"/>
        </w:rPr>
        <w:t>Example 3 – Consideration 1: All suppliers provide an MOQ &gt; 1 inside the same volume break</w:t>
      </w:r>
    </w:p>
    <w:p w14:paraId="0EBA91A3" w14:textId="77777777" w:rsidR="00174DD6" w:rsidRPr="00A1538C" w:rsidRDefault="00174DD6" w:rsidP="00174DD6">
      <w:pPr>
        <w:rPr>
          <w:rFonts w:ascii="Arial" w:hAnsi="Arial" w:cs="Arial"/>
          <w:lang w:val="en-GB"/>
        </w:rPr>
      </w:pPr>
    </w:p>
    <w:p w14:paraId="2671C454" w14:textId="77777777" w:rsidR="00174DD6" w:rsidRPr="00A1538C" w:rsidRDefault="00174DD6" w:rsidP="00174DD6">
      <w:pPr>
        <w:rPr>
          <w:rFonts w:ascii="Arial" w:hAnsi="Arial" w:cs="Arial"/>
          <w:lang w:val="en-GB"/>
        </w:rPr>
      </w:pPr>
      <w:r w:rsidRPr="00A1538C">
        <w:rPr>
          <w:rFonts w:ascii="Arial" w:hAnsi="Arial" w:cs="Arial"/>
          <w:lang w:val="en-GB"/>
        </w:rPr>
        <w:t>Where an MOQ bigger than 1 is provided by all suppliers, but all supplier-provided MOQs are within the same price break, we will evaluate based on the price breaks only.  This will start from the first price break quoted by all suppliers, ignoring the smaller price breaks and the MOQ price per unit. The evaluation weighting for any lower bandings will be applied to that banding.</w:t>
      </w:r>
    </w:p>
    <w:p w14:paraId="75858123" w14:textId="77777777" w:rsidR="00174DD6" w:rsidRPr="00A1538C" w:rsidRDefault="00174DD6" w:rsidP="00174DD6">
      <w:pPr>
        <w:rPr>
          <w:rFonts w:ascii="Arial" w:hAnsi="Arial" w:cs="Arial"/>
          <w:lang w:val="en-GB"/>
        </w:rPr>
      </w:pPr>
    </w:p>
    <w:p w14:paraId="1DB80584" w14:textId="77777777" w:rsidR="00174DD6" w:rsidRPr="00A1538C" w:rsidRDefault="00174DD6" w:rsidP="00174DD6">
      <w:pPr>
        <w:rPr>
          <w:rFonts w:ascii="Arial" w:hAnsi="Arial" w:cs="Arial"/>
          <w:lang w:val="en-GB"/>
        </w:rPr>
      </w:pPr>
      <w:r w:rsidRPr="00A1538C">
        <w:rPr>
          <w:rFonts w:ascii="Arial" w:hAnsi="Arial" w:cs="Arial"/>
          <w:lang w:val="en-GB"/>
        </w:rPr>
        <w:t>In the example below, all 3 price breaks are within the 25-49 volume range, so we will exclude the first 2 volume breaks and the MOQ PPU from the evaluation.</w:t>
      </w:r>
    </w:p>
    <w:p w14:paraId="37B85EB6" w14:textId="77777777" w:rsidR="00174DD6" w:rsidRDefault="00174DD6" w:rsidP="00174DD6">
      <w:pPr>
        <w:rPr>
          <w:rFonts w:cs="Arial"/>
          <w:lang w:val="en-GB"/>
        </w:rPr>
      </w:pPr>
    </w:p>
    <w:p w14:paraId="37164A14" w14:textId="77777777" w:rsidR="00174DD6" w:rsidRDefault="00174DD6" w:rsidP="00174DD6">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174DD6" w:rsidRPr="001D0F0D" w14:paraId="33E31B3A"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6D24B28F" w14:textId="77777777" w:rsidR="00174DD6" w:rsidRPr="001D0F0D" w:rsidRDefault="00174DD6" w:rsidP="006C2921">
            <w:pPr>
              <w:rPr>
                <w:rFonts w:cs="Arial"/>
                <w:sz w:val="20"/>
                <w:szCs w:val="20"/>
                <w:lang w:val="en-GB"/>
              </w:rPr>
            </w:pPr>
            <w:r w:rsidRPr="001D0F0D">
              <w:rPr>
                <w:rFonts w:cs="Arial"/>
                <w:b/>
                <w:bCs/>
                <w:sz w:val="20"/>
                <w:szCs w:val="20"/>
                <w:u w:val="single"/>
                <w:lang w:val="en-GB"/>
              </w:rPr>
              <w:t>Key</w:t>
            </w:r>
          </w:p>
        </w:tc>
      </w:tr>
      <w:tr w:rsidR="00174DD6" w:rsidRPr="001D0F0D" w14:paraId="2D574403"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A983C8A" w14:textId="77777777" w:rsidR="00174DD6" w:rsidRPr="001D0F0D" w:rsidRDefault="00174DD6" w:rsidP="006C2921">
            <w:pPr>
              <w:rPr>
                <w:rFonts w:cs="Arial"/>
                <w:sz w:val="20"/>
                <w:szCs w:val="20"/>
                <w:lang w:val="en-GB"/>
              </w:rPr>
            </w:pPr>
            <w:r w:rsidRPr="001D0F0D">
              <w:rPr>
                <w:rFonts w:cs="Arial"/>
                <w:sz w:val="20"/>
                <w:szCs w:val="20"/>
                <w:lang w:val="en-GB"/>
              </w:rPr>
              <w:t>Authority Defined Value</w:t>
            </w:r>
          </w:p>
        </w:tc>
      </w:tr>
      <w:tr w:rsidR="00174DD6" w:rsidRPr="001D0F0D" w14:paraId="2B9535AB"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07D904AE" w14:textId="77777777" w:rsidR="00174DD6" w:rsidRPr="001D0F0D" w:rsidRDefault="00174DD6" w:rsidP="006C2921">
            <w:pPr>
              <w:rPr>
                <w:rFonts w:cs="Arial"/>
                <w:sz w:val="20"/>
                <w:szCs w:val="20"/>
                <w:lang w:val="en-GB"/>
              </w:rPr>
            </w:pPr>
            <w:r w:rsidRPr="001D0F0D">
              <w:rPr>
                <w:rFonts w:cs="Arial"/>
                <w:sz w:val="20"/>
                <w:szCs w:val="20"/>
                <w:lang w:val="en-GB"/>
              </w:rPr>
              <w:t>Supplier Input</w:t>
            </w:r>
          </w:p>
        </w:tc>
      </w:tr>
      <w:tr w:rsidR="00174DD6" w:rsidRPr="001D0F0D" w14:paraId="1735DA64"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638AC47" w14:textId="77777777" w:rsidR="00174DD6" w:rsidRPr="001D0F0D" w:rsidRDefault="00174DD6" w:rsidP="006C2921">
            <w:pPr>
              <w:rPr>
                <w:rFonts w:cs="Arial"/>
                <w:sz w:val="20"/>
                <w:szCs w:val="20"/>
                <w:lang w:val="en-GB"/>
              </w:rPr>
            </w:pPr>
            <w:r w:rsidRPr="001D0F0D">
              <w:rPr>
                <w:rFonts w:cs="Arial"/>
                <w:sz w:val="20"/>
                <w:szCs w:val="20"/>
                <w:lang w:val="en-GB"/>
              </w:rPr>
              <w:t>Calculated Value</w:t>
            </w:r>
          </w:p>
        </w:tc>
      </w:tr>
    </w:tbl>
    <w:p w14:paraId="0807E375" w14:textId="77777777" w:rsidR="00174DD6" w:rsidRDefault="00174DD6" w:rsidP="00174DD6">
      <w:pPr>
        <w:rPr>
          <w:rFonts w:cs="Arial"/>
          <w:lang w:val="en-GB"/>
        </w:rPr>
      </w:pPr>
    </w:p>
    <w:p w14:paraId="31ADAAAA" w14:textId="77777777" w:rsidR="00174DD6" w:rsidRDefault="00174DD6" w:rsidP="00174DD6">
      <w:pPr>
        <w:rPr>
          <w:rFonts w:cs="Arial"/>
          <w:lang w:val="en-GB"/>
        </w:rPr>
      </w:pPr>
    </w:p>
    <w:p w14:paraId="6E790735" w14:textId="77777777" w:rsidR="00174DD6" w:rsidRDefault="00174DD6" w:rsidP="00174DD6">
      <w:pPr>
        <w:rPr>
          <w:rFonts w:cs="Arial"/>
          <w:lang w:val="en-GB"/>
        </w:rPr>
      </w:pPr>
    </w:p>
    <w:p w14:paraId="34167916" w14:textId="77777777" w:rsidR="00174DD6" w:rsidRDefault="00174DD6" w:rsidP="00174DD6">
      <w:pPr>
        <w:rPr>
          <w:rFonts w:cs="Arial"/>
          <w:lang w:val="en-GB"/>
        </w:rPr>
      </w:pPr>
    </w:p>
    <w:tbl>
      <w:tblPr>
        <w:tblW w:w="10941" w:type="dxa"/>
        <w:jc w:val="center"/>
        <w:tblLayout w:type="fixed"/>
        <w:tblCellMar>
          <w:left w:w="0" w:type="dxa"/>
          <w:right w:w="0" w:type="dxa"/>
        </w:tblCellMar>
        <w:tblLook w:val="0600" w:firstRow="0" w:lastRow="0" w:firstColumn="0" w:lastColumn="0" w:noHBand="1" w:noVBand="1"/>
      </w:tblPr>
      <w:tblGrid>
        <w:gridCol w:w="3061"/>
        <w:gridCol w:w="737"/>
        <w:gridCol w:w="737"/>
        <w:gridCol w:w="512"/>
        <w:gridCol w:w="623"/>
        <w:gridCol w:w="1871"/>
        <w:gridCol w:w="850"/>
        <w:gridCol w:w="850"/>
        <w:gridCol w:w="850"/>
        <w:gridCol w:w="850"/>
      </w:tblGrid>
      <w:tr w:rsidR="00174DD6" w:rsidRPr="001D0F0D" w14:paraId="6CFE55FE" w14:textId="77777777" w:rsidTr="006C2921">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5D300C25" w14:textId="77777777" w:rsidR="00174DD6" w:rsidRPr="001D0F0D" w:rsidRDefault="00174DD6" w:rsidP="006C2921">
            <w:pPr>
              <w:rPr>
                <w:rFonts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174EC867"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446ACC8B"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MOQ PPU</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035C204"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1</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39610545"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2</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A13FE88"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4C1898C6"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6A9B6F3"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7DC6C02"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E28597F"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7</w:t>
            </w:r>
          </w:p>
        </w:tc>
      </w:tr>
      <w:tr w:rsidR="00174DD6" w:rsidRPr="001D0F0D" w14:paraId="4F262696"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435F106" w14:textId="77777777" w:rsidR="00174DD6" w:rsidRPr="001D0F0D" w:rsidRDefault="00174DD6" w:rsidP="006C2921">
            <w:pPr>
              <w:rPr>
                <w:rFonts w:cs="Arial"/>
                <w:b/>
                <w:bCs/>
                <w:sz w:val="20"/>
                <w:szCs w:val="20"/>
                <w:lang w:val="en-GB"/>
              </w:rPr>
            </w:pPr>
            <w:r w:rsidRPr="001D0F0D">
              <w:rPr>
                <w:rFonts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46C67D8"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DD89C43"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9EFAB87" w14:textId="77777777" w:rsidR="00174DD6" w:rsidRPr="001D0F0D" w:rsidRDefault="00174DD6" w:rsidP="006C2921">
            <w:pPr>
              <w:jc w:val="center"/>
              <w:rPr>
                <w:rFonts w:cs="Arial"/>
                <w:sz w:val="20"/>
                <w:szCs w:val="20"/>
                <w:lang w:val="en-GB"/>
              </w:rPr>
            </w:pPr>
            <w:r w:rsidRPr="001D0F0D">
              <w:rPr>
                <w:rFonts w:cs="Arial"/>
                <w:sz w:val="20"/>
                <w:szCs w:val="20"/>
                <w:lang w:val="en-GB"/>
              </w:rPr>
              <w:t>1-24</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A94372D" w14:textId="77777777" w:rsidR="00174DD6" w:rsidRPr="001D0F0D" w:rsidRDefault="00174DD6" w:rsidP="006C2921">
            <w:pPr>
              <w:jc w:val="center"/>
              <w:rPr>
                <w:rFonts w:cs="Arial"/>
                <w:sz w:val="20"/>
                <w:szCs w:val="20"/>
                <w:lang w:val="en-GB"/>
              </w:rPr>
            </w:pPr>
            <w:r w:rsidRPr="001D0F0D">
              <w:rPr>
                <w:rFonts w:cs="Arial"/>
                <w:sz w:val="20"/>
                <w:szCs w:val="20"/>
                <w:lang w:val="en-GB"/>
              </w:rPr>
              <w:t>25-49</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315B116" w14:textId="77777777" w:rsidR="00174DD6" w:rsidRPr="001D0F0D" w:rsidRDefault="00174DD6" w:rsidP="006C2921">
            <w:pPr>
              <w:jc w:val="center"/>
              <w:rPr>
                <w:rFonts w:cs="Arial"/>
                <w:sz w:val="20"/>
                <w:szCs w:val="20"/>
                <w:lang w:val="en-GB"/>
              </w:rPr>
            </w:pPr>
            <w:r w:rsidRPr="001D0F0D">
              <w:rPr>
                <w:rFonts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2375681" w14:textId="77777777" w:rsidR="00174DD6" w:rsidRPr="001D0F0D" w:rsidRDefault="00174DD6" w:rsidP="006C2921">
            <w:pPr>
              <w:jc w:val="center"/>
              <w:rPr>
                <w:rFonts w:cs="Arial"/>
                <w:sz w:val="20"/>
                <w:szCs w:val="20"/>
                <w:lang w:val="en-GB"/>
              </w:rPr>
            </w:pPr>
            <w:r w:rsidRPr="001D0F0D">
              <w:rPr>
                <w:rFonts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FFE97F0" w14:textId="77777777" w:rsidR="00174DD6" w:rsidRPr="001D0F0D" w:rsidRDefault="00174DD6" w:rsidP="006C2921">
            <w:pPr>
              <w:jc w:val="center"/>
              <w:rPr>
                <w:rFonts w:cs="Arial"/>
                <w:sz w:val="20"/>
                <w:szCs w:val="20"/>
                <w:lang w:val="en-GB"/>
              </w:rPr>
            </w:pPr>
            <w:r w:rsidRPr="001D0F0D">
              <w:rPr>
                <w:rFonts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517B384" w14:textId="77777777" w:rsidR="00174DD6" w:rsidRPr="001D0F0D" w:rsidRDefault="00174DD6" w:rsidP="006C2921">
            <w:pPr>
              <w:jc w:val="center"/>
              <w:rPr>
                <w:rFonts w:cs="Arial"/>
                <w:sz w:val="20"/>
                <w:szCs w:val="20"/>
                <w:lang w:val="en-GB"/>
              </w:rPr>
            </w:pPr>
            <w:r w:rsidRPr="001D0F0D">
              <w:rPr>
                <w:rFonts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94ECD49" w14:textId="77777777" w:rsidR="00174DD6" w:rsidRPr="001D0F0D" w:rsidRDefault="00174DD6" w:rsidP="006C2921">
            <w:pPr>
              <w:jc w:val="center"/>
              <w:rPr>
                <w:rFonts w:cs="Arial"/>
                <w:sz w:val="20"/>
                <w:szCs w:val="20"/>
                <w:lang w:val="en-GB"/>
              </w:rPr>
            </w:pPr>
            <w:r w:rsidRPr="001D0F0D">
              <w:rPr>
                <w:rFonts w:cs="Arial"/>
                <w:sz w:val="20"/>
                <w:szCs w:val="20"/>
                <w:lang w:val="en-GB"/>
              </w:rPr>
              <w:t>300+</w:t>
            </w:r>
          </w:p>
        </w:tc>
      </w:tr>
      <w:tr w:rsidR="00174DD6" w:rsidRPr="001D0F0D" w14:paraId="137D9986"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5A323C2" w14:textId="77777777" w:rsidR="00174DD6" w:rsidRPr="001D0F0D" w:rsidRDefault="00174DD6" w:rsidP="006C2921">
            <w:pPr>
              <w:rPr>
                <w:rFonts w:cs="Arial"/>
                <w:sz w:val="20"/>
                <w:szCs w:val="20"/>
                <w:lang w:val="en-GB"/>
              </w:rPr>
            </w:pPr>
            <w:r w:rsidRPr="001D0F0D">
              <w:rPr>
                <w:rFonts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E9F8618"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8E81E89"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BE8431C" w14:textId="77777777" w:rsidR="00174DD6" w:rsidRPr="001D0F0D" w:rsidRDefault="00174DD6" w:rsidP="006C2921">
            <w:pPr>
              <w:jc w:val="center"/>
              <w:rPr>
                <w:rFonts w:cs="Arial"/>
                <w:sz w:val="20"/>
                <w:szCs w:val="20"/>
                <w:lang w:val="en-GB"/>
              </w:rPr>
            </w:pPr>
            <w:r w:rsidRPr="001D0F0D">
              <w:rPr>
                <w:rFonts w:cs="Arial"/>
                <w:sz w:val="20"/>
                <w:szCs w:val="20"/>
                <w:lang w:val="en-GB"/>
              </w:rPr>
              <w:t>10%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863851A" w14:textId="77777777" w:rsidR="00174DD6" w:rsidRPr="001D0F0D" w:rsidRDefault="00174DD6" w:rsidP="006C2921">
            <w:pPr>
              <w:jc w:val="center"/>
              <w:rPr>
                <w:rFonts w:cs="Arial"/>
                <w:sz w:val="20"/>
                <w:szCs w:val="20"/>
                <w:lang w:val="en-GB"/>
              </w:rPr>
            </w:pPr>
            <w:r w:rsidRPr="001D0F0D">
              <w:rPr>
                <w:rFonts w:cs="Arial"/>
                <w:sz w:val="20"/>
                <w:szCs w:val="20"/>
                <w:lang w:val="en-GB"/>
              </w:rPr>
              <w:t>15%</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CF62112" w14:textId="77777777" w:rsidR="00174DD6" w:rsidRPr="001D0F0D"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95F7538" w14:textId="77777777" w:rsidR="00174DD6" w:rsidRPr="001D0F0D"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E20E2B3" w14:textId="77777777" w:rsidR="00174DD6" w:rsidRPr="001D0F0D"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EA5C286" w14:textId="77777777" w:rsidR="00174DD6" w:rsidRPr="001D0F0D" w:rsidRDefault="00174DD6" w:rsidP="006C2921">
            <w:pPr>
              <w:jc w:val="center"/>
              <w:rPr>
                <w:rFonts w:cs="Arial"/>
                <w:sz w:val="20"/>
                <w:szCs w:val="20"/>
                <w:lang w:val="en-GB"/>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8244BD3" w14:textId="77777777" w:rsidR="00174DD6" w:rsidRPr="001D0F0D" w:rsidRDefault="00174DD6" w:rsidP="006C2921">
            <w:pPr>
              <w:jc w:val="center"/>
              <w:rPr>
                <w:rFonts w:cs="Arial"/>
                <w:sz w:val="20"/>
                <w:szCs w:val="20"/>
                <w:lang w:val="en-GB"/>
              </w:rPr>
            </w:pPr>
            <w:r w:rsidRPr="001D0F0D">
              <w:rPr>
                <w:rFonts w:cs="Arial"/>
                <w:sz w:val="20"/>
                <w:szCs w:val="20"/>
                <w:lang w:val="en-GB"/>
              </w:rPr>
              <w:t>5%</w:t>
            </w:r>
          </w:p>
        </w:tc>
      </w:tr>
      <w:tr w:rsidR="00174DD6" w:rsidRPr="001D0F0D" w14:paraId="13183313"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477622D" w14:textId="77777777" w:rsidR="00174DD6" w:rsidRPr="001D0F0D" w:rsidRDefault="00174DD6" w:rsidP="006C2921">
            <w:pPr>
              <w:rPr>
                <w:rFonts w:cs="Arial"/>
                <w:b/>
                <w:bCs/>
                <w:sz w:val="20"/>
                <w:szCs w:val="20"/>
                <w:lang w:val="en-GB"/>
              </w:rPr>
            </w:pPr>
            <w:r w:rsidRPr="001D0F0D">
              <w:rPr>
                <w:rFonts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02FE308B"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25</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6C98EFF4"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£50.00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23A4AF8" w14:textId="77777777" w:rsidR="00174DD6" w:rsidRPr="001D0F0D" w:rsidRDefault="00174DD6" w:rsidP="006C2921">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5AE914" w14:textId="77777777" w:rsidR="00174DD6" w:rsidRPr="001D0F0D" w:rsidRDefault="00174DD6" w:rsidP="006C2921">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7AC8E11"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1D2E7F0"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31899C9"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D08551"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7975156"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£ 30.00</w:t>
            </w:r>
          </w:p>
        </w:tc>
      </w:tr>
      <w:tr w:rsidR="00174DD6" w:rsidRPr="001D0F0D" w14:paraId="21368F39"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26C29C9" w14:textId="77777777" w:rsidR="00174DD6" w:rsidRPr="001D0F0D" w:rsidRDefault="00174DD6" w:rsidP="006C2921">
            <w:pPr>
              <w:rPr>
                <w:rFonts w:cs="Arial"/>
                <w:b/>
                <w:bCs/>
                <w:sz w:val="20"/>
                <w:szCs w:val="20"/>
                <w:lang w:val="en-GB"/>
              </w:rPr>
            </w:pPr>
            <w:r w:rsidRPr="001D0F0D">
              <w:rPr>
                <w:rFonts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2A8BBB3E"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D9B0E57"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w:t>
            </w:r>
            <w:r w:rsidRPr="001D0F0D">
              <w:rPr>
                <w:rFonts w:cs="Arial"/>
                <w:color w:val="000000"/>
                <w:kern w:val="24"/>
                <w:sz w:val="20"/>
                <w:szCs w:val="20"/>
              </w:rPr>
              <w:t>55</w:t>
            </w:r>
            <w:r w:rsidRPr="004F2F9A">
              <w:rPr>
                <w:rFonts w:cs="Arial"/>
                <w:color w:val="000000"/>
                <w:kern w:val="24"/>
                <w:sz w:val="20"/>
                <w:szCs w:val="20"/>
              </w:rPr>
              <w:t>.00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082111F" w14:textId="77777777" w:rsidR="00174DD6" w:rsidRPr="001D0F0D" w:rsidRDefault="00174DD6" w:rsidP="006C2921">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8D7B338" w14:textId="77777777" w:rsidR="00174DD6" w:rsidRPr="001D0F0D" w:rsidRDefault="00174DD6" w:rsidP="006C2921">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60346D4"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£ 4</w:t>
            </w:r>
            <w:r w:rsidRPr="001D0F0D">
              <w:rPr>
                <w:rFonts w:cs="Arial"/>
                <w:color w:val="000000"/>
                <w:kern w:val="24"/>
                <w:sz w:val="20"/>
                <w:szCs w:val="20"/>
              </w:rPr>
              <w:t>5</w:t>
            </w:r>
            <w:r w:rsidRPr="004F2F9A">
              <w:rPr>
                <w:rFonts w:cs="Arial"/>
                <w:color w:val="000000"/>
                <w:kern w:val="24"/>
                <w:sz w:val="20"/>
                <w:szCs w:val="20"/>
              </w:rPr>
              <w:t>.00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6C12AE6"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B97AB5E"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96320E"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10B1523"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£ 30.00</w:t>
            </w:r>
          </w:p>
        </w:tc>
      </w:tr>
      <w:tr w:rsidR="00174DD6" w:rsidRPr="001D0F0D" w14:paraId="06D83B22"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5213754" w14:textId="77777777" w:rsidR="00174DD6" w:rsidRPr="001D0F0D" w:rsidRDefault="00174DD6" w:rsidP="006C2921">
            <w:pPr>
              <w:rPr>
                <w:rFonts w:cs="Arial"/>
                <w:b/>
                <w:bCs/>
                <w:sz w:val="20"/>
                <w:szCs w:val="20"/>
                <w:lang w:val="en-GB"/>
              </w:rPr>
            </w:pPr>
            <w:r w:rsidRPr="001D0F0D">
              <w:rPr>
                <w:rFonts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26546AA5" w14:textId="77777777" w:rsidR="00174DD6" w:rsidRPr="001D0F0D" w:rsidRDefault="00174DD6" w:rsidP="006C2921">
            <w:pPr>
              <w:jc w:val="center"/>
              <w:rPr>
                <w:rFonts w:cs="Arial"/>
                <w:sz w:val="20"/>
                <w:szCs w:val="20"/>
                <w:lang w:val="en-GB"/>
              </w:rPr>
            </w:pPr>
            <w:r w:rsidRPr="001D0F0D">
              <w:rPr>
                <w:rFonts w:cs="Arial"/>
                <w:sz w:val="20"/>
                <w:szCs w:val="20"/>
                <w:lang w:val="en-GB"/>
              </w:rPr>
              <w:t>40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0F8C04ED" w14:textId="77777777" w:rsidR="00174DD6" w:rsidRPr="001D0F0D" w:rsidRDefault="00174DD6" w:rsidP="006C2921">
            <w:pPr>
              <w:jc w:val="center"/>
              <w:rPr>
                <w:rFonts w:cs="Arial"/>
                <w:sz w:val="20"/>
                <w:szCs w:val="20"/>
                <w:lang w:val="en-GB"/>
              </w:rPr>
            </w:pPr>
            <w:r w:rsidRPr="001D0F0D">
              <w:rPr>
                <w:rFonts w:cs="Arial"/>
                <w:sz w:val="20"/>
                <w:szCs w:val="20"/>
                <w:lang w:val="en-GB"/>
              </w:rPr>
              <w:t>£65.00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9A5A86E" w14:textId="77777777" w:rsidR="00174DD6" w:rsidRPr="001D0F0D" w:rsidRDefault="00174DD6" w:rsidP="006C2921">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33B3D82" w14:textId="77777777" w:rsidR="00174DD6" w:rsidRPr="001D0F0D" w:rsidRDefault="00174DD6" w:rsidP="006C2921">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2B36AE3"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xml:space="preserve">£ </w:t>
            </w:r>
            <w:r w:rsidRPr="001D0F0D">
              <w:rPr>
                <w:rFonts w:cs="Arial"/>
                <w:color w:val="000000"/>
                <w:kern w:val="24"/>
                <w:sz w:val="20"/>
                <w:szCs w:val="20"/>
              </w:rPr>
              <w:t>50</w:t>
            </w:r>
            <w:r w:rsidRPr="004F2F9A">
              <w:rPr>
                <w:rFonts w:cs="Arial"/>
                <w:color w:val="000000"/>
                <w:kern w:val="24"/>
                <w:sz w:val="20"/>
                <w:szCs w:val="20"/>
              </w:rPr>
              <w:t>.00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81844F5"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61A3138"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5DEDD08"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D22B69" w14:textId="77777777" w:rsidR="00174DD6" w:rsidRPr="001D0F0D" w:rsidRDefault="00174DD6" w:rsidP="006C2921">
            <w:pPr>
              <w:jc w:val="center"/>
              <w:rPr>
                <w:rFonts w:cs="Arial"/>
                <w:sz w:val="20"/>
                <w:szCs w:val="20"/>
                <w:lang w:val="en-GB"/>
              </w:rPr>
            </w:pPr>
            <w:r w:rsidRPr="004F2F9A">
              <w:rPr>
                <w:rFonts w:cs="Arial"/>
                <w:color w:val="000000"/>
                <w:kern w:val="24"/>
                <w:sz w:val="20"/>
                <w:szCs w:val="20"/>
              </w:rPr>
              <w:t>£ 30.00</w:t>
            </w:r>
          </w:p>
        </w:tc>
      </w:tr>
      <w:tr w:rsidR="00174DD6" w:rsidRPr="001D0F0D" w14:paraId="3135969B"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0612E9E" w14:textId="77777777" w:rsidR="00174DD6" w:rsidRPr="001D0F0D" w:rsidRDefault="00174DD6" w:rsidP="006C2921">
            <w:pPr>
              <w:rPr>
                <w:rFonts w:cs="Arial"/>
                <w:b/>
                <w:bCs/>
                <w:sz w:val="20"/>
                <w:szCs w:val="20"/>
                <w:lang w:val="en-GB"/>
              </w:rPr>
            </w:pPr>
            <w:r w:rsidRPr="001D0F0D">
              <w:rPr>
                <w:rFonts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B461DC5"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6BF0D526"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12DF0B1" w14:textId="77777777" w:rsidR="00174DD6" w:rsidRPr="001D0F0D" w:rsidRDefault="00174DD6" w:rsidP="006C2921">
            <w:pPr>
              <w:jc w:val="center"/>
              <w:rPr>
                <w:rFonts w:cs="Arial"/>
                <w:sz w:val="20"/>
                <w:szCs w:val="20"/>
                <w:lang w:val="en-GB"/>
              </w:rPr>
            </w:pPr>
            <w:r w:rsidRPr="001D0F0D">
              <w:rPr>
                <w:rFonts w:cs="Arial"/>
                <w:sz w:val="20"/>
                <w:szCs w:val="20"/>
                <w:lang w:val="en-GB"/>
              </w:rPr>
              <w:t>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A7780B5" w14:textId="77777777" w:rsidR="00174DD6" w:rsidRPr="004F2F9A" w:rsidRDefault="00174DD6" w:rsidP="006C2921">
            <w:pPr>
              <w:jc w:val="center"/>
              <w:rPr>
                <w:rFonts w:cs="Arial"/>
                <w:sz w:val="20"/>
                <w:szCs w:val="20"/>
                <w:lang w:val="en-GB"/>
              </w:rPr>
            </w:pPr>
            <w:r w:rsidRPr="001D0F0D">
              <w:rPr>
                <w:rFonts w:cs="Arial"/>
                <w:sz w:val="20"/>
                <w:szCs w:val="20"/>
                <w:lang w:val="en-GB"/>
              </w:rPr>
              <w:t>0%</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5916164" w14:textId="77777777" w:rsidR="00174DD6" w:rsidRPr="001D0F0D" w:rsidRDefault="00174DD6" w:rsidP="006C2921">
            <w:pPr>
              <w:jc w:val="center"/>
              <w:rPr>
                <w:rFonts w:cs="Arial"/>
                <w:sz w:val="20"/>
                <w:szCs w:val="20"/>
                <w:lang w:val="en-GB"/>
              </w:rPr>
            </w:pPr>
            <w:r w:rsidRPr="001D0F0D">
              <w:rPr>
                <w:rFonts w:cs="Arial"/>
                <w:sz w:val="20"/>
                <w:szCs w:val="20"/>
                <w:lang w:val="en-GB"/>
              </w:rPr>
              <w:t>45%</w:t>
            </w:r>
          </w:p>
          <w:p w14:paraId="755217A9"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(10% + 15% + 20%)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962A288"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8022A3B"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61ABF59"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B2B8FB9"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5%</w:t>
            </w:r>
          </w:p>
        </w:tc>
      </w:tr>
    </w:tbl>
    <w:p w14:paraId="6FDF8F73" w14:textId="77777777" w:rsidR="00174DD6" w:rsidRDefault="00174DD6" w:rsidP="00174DD6">
      <w:pPr>
        <w:rPr>
          <w:rFonts w:cs="Arial"/>
          <w:lang w:val="en-GB"/>
        </w:rPr>
      </w:pPr>
    </w:p>
    <w:p w14:paraId="6E8F1221" w14:textId="77777777" w:rsidR="00174DD6" w:rsidRPr="004F2F9A" w:rsidRDefault="00174DD6" w:rsidP="00174DD6">
      <w:pPr>
        <w:rPr>
          <w:rFonts w:cs="Arial"/>
          <w:sz w:val="20"/>
          <w:szCs w:val="20"/>
          <w:lang w:val="en-GB"/>
        </w:rPr>
      </w:pPr>
      <w:r w:rsidRPr="004F2F9A">
        <w:rPr>
          <w:rFonts w:cs="Arial"/>
          <w:sz w:val="20"/>
          <w:szCs w:val="20"/>
          <w:lang w:val="en-GB"/>
        </w:rPr>
        <w:t>Supplier A Weighted Unit Price = (£40 x 0.45) + (£37 x 0.2) + (£35 x 0.2) + (£32 x 0.1) + (£30 x 0.05)</w:t>
      </w:r>
    </w:p>
    <w:p w14:paraId="01B776CD" w14:textId="77777777" w:rsidR="00174DD6" w:rsidRDefault="00174DD6" w:rsidP="00174DD6">
      <w:pPr>
        <w:rPr>
          <w:rFonts w:cs="Arial"/>
          <w:lang w:val="en-GB"/>
        </w:rPr>
      </w:pPr>
      <w:r w:rsidRPr="00CE6B4B">
        <w:rPr>
          <w:rFonts w:cs="Arial"/>
          <w:sz w:val="20"/>
          <w:szCs w:val="20"/>
          <w:lang w:val="en-GB"/>
        </w:rPr>
        <w:t>Supplier A Weighted Unit Price =</w:t>
      </w:r>
      <w:r>
        <w:rPr>
          <w:rFonts w:cs="Arial"/>
          <w:sz w:val="20"/>
          <w:szCs w:val="20"/>
          <w:lang w:val="en-GB"/>
        </w:rPr>
        <w:t xml:space="preserve"> £37.10</w:t>
      </w:r>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174DD6" w:rsidRPr="001D0F0D" w14:paraId="645156CC" w14:textId="77777777" w:rsidTr="006C2921">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76553EDB" w14:textId="77777777" w:rsidR="00174DD6" w:rsidRPr="001D0F0D" w:rsidRDefault="00174DD6" w:rsidP="006C2921">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F595418" w14:textId="77777777" w:rsidR="00174DD6" w:rsidRPr="004F2F9A" w:rsidRDefault="00174DD6" w:rsidP="006C2921">
            <w:pPr>
              <w:jc w:val="center"/>
              <w:rPr>
                <w:rFonts w:cs="Arial"/>
                <w:b/>
                <w:bCs/>
                <w:sz w:val="20"/>
                <w:szCs w:val="20"/>
                <w:lang w:val="en-GB"/>
              </w:rPr>
            </w:pPr>
            <w:r w:rsidRPr="004F2F9A">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0FBE2ED" w14:textId="77777777" w:rsidR="00174DD6" w:rsidRPr="004F2F9A" w:rsidRDefault="00174DD6" w:rsidP="006C2921">
            <w:pPr>
              <w:jc w:val="center"/>
              <w:rPr>
                <w:rFonts w:cs="Arial"/>
                <w:b/>
                <w:bCs/>
                <w:sz w:val="20"/>
                <w:szCs w:val="20"/>
                <w:lang w:val="en-GB"/>
              </w:rPr>
            </w:pPr>
            <w:r w:rsidRPr="004F2F9A">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A3D7F81" w14:textId="77777777" w:rsidR="00174DD6" w:rsidRPr="004F2F9A" w:rsidRDefault="00174DD6" w:rsidP="006C2921">
            <w:pPr>
              <w:jc w:val="center"/>
              <w:rPr>
                <w:rFonts w:cs="Arial"/>
                <w:b/>
                <w:bCs/>
                <w:sz w:val="20"/>
                <w:szCs w:val="20"/>
                <w:lang w:val="en-GB"/>
              </w:rPr>
            </w:pPr>
            <w:r w:rsidRPr="004F2F9A">
              <w:rPr>
                <w:rFonts w:cs="Arial"/>
                <w:b/>
                <w:bCs/>
                <w:sz w:val="20"/>
                <w:szCs w:val="20"/>
                <w:lang w:val="en-GB"/>
              </w:rPr>
              <w:t>Supplier C</w:t>
            </w:r>
          </w:p>
        </w:tc>
      </w:tr>
      <w:tr w:rsidR="00174DD6" w:rsidRPr="001D0F0D" w14:paraId="1E302D46" w14:textId="77777777" w:rsidTr="006C2921">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F7BAF45" w14:textId="77777777" w:rsidR="00174DD6" w:rsidRPr="001D0F0D" w:rsidRDefault="00174DD6" w:rsidP="006C2921">
            <w:pPr>
              <w:rPr>
                <w:rFonts w:cs="Arial"/>
                <w:sz w:val="20"/>
                <w:szCs w:val="20"/>
                <w:lang w:val="en-GB"/>
              </w:rPr>
            </w:pPr>
            <w:r w:rsidRPr="001D0F0D">
              <w:rPr>
                <w:rFonts w:cs="Arial"/>
                <w:b/>
                <w:bCs/>
                <w:sz w:val="20"/>
                <w:szCs w:val="20"/>
                <w:lang w:val="en-GB"/>
              </w:rPr>
              <w:t xml:space="preserve">Weighted Unit Price </w:t>
            </w:r>
          </w:p>
          <w:p w14:paraId="66FFB7C4" w14:textId="77777777" w:rsidR="00174DD6" w:rsidRPr="001D0F0D" w:rsidRDefault="00174DD6" w:rsidP="006C2921">
            <w:pPr>
              <w:rPr>
                <w:rFonts w:cs="Arial"/>
                <w:sz w:val="20"/>
                <w:szCs w:val="20"/>
                <w:lang w:val="en-GB"/>
              </w:rPr>
            </w:pPr>
            <w:r w:rsidRPr="001D0F0D">
              <w:rPr>
                <w:rFonts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B39C1E7" w14:textId="77777777" w:rsidR="00174DD6" w:rsidRPr="001D0F0D" w:rsidRDefault="00174DD6" w:rsidP="006C2921">
            <w:pPr>
              <w:jc w:val="center"/>
              <w:rPr>
                <w:rFonts w:cs="Arial"/>
                <w:sz w:val="20"/>
                <w:szCs w:val="20"/>
                <w:lang w:val="en-GB"/>
              </w:rPr>
            </w:pPr>
            <w:r w:rsidRPr="001D0F0D">
              <w:rPr>
                <w:rFonts w:cs="Arial"/>
                <w:sz w:val="20"/>
                <w:szCs w:val="20"/>
                <w:lang w:val="en-GB"/>
              </w:rPr>
              <w:t>£ 37.10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1D0A3BD" w14:textId="77777777" w:rsidR="00174DD6" w:rsidRPr="001D0F0D" w:rsidRDefault="00174DD6" w:rsidP="006C2921">
            <w:pPr>
              <w:jc w:val="center"/>
              <w:rPr>
                <w:rFonts w:cs="Arial"/>
                <w:sz w:val="20"/>
                <w:szCs w:val="20"/>
                <w:lang w:val="en-GB"/>
              </w:rPr>
            </w:pPr>
            <w:r w:rsidRPr="001D0F0D">
              <w:rPr>
                <w:rFonts w:cs="Arial"/>
                <w:sz w:val="20"/>
                <w:szCs w:val="20"/>
                <w:lang w:val="en-GB"/>
              </w:rPr>
              <w:t>£ 39.35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C268E5B" w14:textId="77777777" w:rsidR="00174DD6" w:rsidRPr="001D0F0D" w:rsidRDefault="00174DD6" w:rsidP="006C2921">
            <w:pPr>
              <w:jc w:val="center"/>
              <w:rPr>
                <w:rFonts w:cs="Arial"/>
                <w:sz w:val="20"/>
                <w:szCs w:val="20"/>
                <w:lang w:val="en-GB"/>
              </w:rPr>
            </w:pPr>
            <w:r w:rsidRPr="001D0F0D">
              <w:rPr>
                <w:rFonts w:cs="Arial"/>
                <w:sz w:val="20"/>
                <w:szCs w:val="20"/>
                <w:lang w:val="en-GB"/>
              </w:rPr>
              <w:t>£ 41.60</w:t>
            </w:r>
          </w:p>
        </w:tc>
      </w:tr>
      <w:tr w:rsidR="00174DD6" w:rsidRPr="001D0F0D" w14:paraId="6F4F325E" w14:textId="77777777" w:rsidTr="006C2921">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945A5C8" w14:textId="77777777" w:rsidR="00174DD6" w:rsidRPr="001D0F0D" w:rsidRDefault="00174DD6" w:rsidP="006C2921">
            <w:pPr>
              <w:rPr>
                <w:rFonts w:cs="Arial"/>
                <w:sz w:val="20"/>
                <w:szCs w:val="20"/>
                <w:lang w:val="en-GB"/>
              </w:rPr>
            </w:pPr>
            <w:r w:rsidRPr="001D0F0D">
              <w:rPr>
                <w:rFonts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FF5AAD8"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EA7FB5B"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1D62B890"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r>
      <w:tr w:rsidR="00174DD6" w:rsidRPr="001D0F0D" w14:paraId="19AF1805" w14:textId="77777777" w:rsidTr="006C2921">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C4C39FB" w14:textId="77777777" w:rsidR="00174DD6" w:rsidRPr="001D0F0D" w:rsidRDefault="00174DD6" w:rsidP="006C2921">
            <w:pPr>
              <w:rPr>
                <w:rFonts w:cs="Arial"/>
                <w:b/>
                <w:bCs/>
                <w:sz w:val="20"/>
                <w:szCs w:val="20"/>
                <w:lang w:val="en-GB"/>
              </w:rPr>
            </w:pPr>
            <w:r w:rsidRPr="001D0F0D">
              <w:rPr>
                <w:rFonts w:cs="Arial"/>
                <w:b/>
                <w:bCs/>
                <w:sz w:val="20"/>
                <w:szCs w:val="20"/>
                <w:lang w:val="en-GB"/>
              </w:rPr>
              <w:t>Evaluation Impact Score</w:t>
            </w:r>
          </w:p>
          <w:p w14:paraId="23593983" w14:textId="77777777" w:rsidR="00174DD6" w:rsidRPr="001D0F0D" w:rsidRDefault="00174DD6" w:rsidP="006C2921">
            <w:pPr>
              <w:rPr>
                <w:rFonts w:cs="Arial"/>
                <w:sz w:val="20"/>
                <w:szCs w:val="20"/>
                <w:lang w:val="en-GB"/>
              </w:rPr>
            </w:pPr>
            <w:r w:rsidRPr="001D0F0D">
              <w:rPr>
                <w:rFonts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1001C93" w14:textId="77777777" w:rsidR="00174DD6" w:rsidRPr="001D0F0D" w:rsidRDefault="00174DD6" w:rsidP="006C2921">
            <w:pPr>
              <w:jc w:val="center"/>
              <w:rPr>
                <w:rFonts w:cs="Arial"/>
                <w:sz w:val="20"/>
                <w:szCs w:val="20"/>
                <w:lang w:val="en-GB"/>
              </w:rPr>
            </w:pPr>
            <w:r w:rsidRPr="001D0F0D">
              <w:rPr>
                <w:rFonts w:cs="Arial"/>
                <w:sz w:val="20"/>
                <w:szCs w:val="20"/>
                <w:lang w:val="en-GB"/>
              </w:rPr>
              <w:t>37,100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C54FFE7" w14:textId="77777777" w:rsidR="00174DD6" w:rsidRPr="001D0F0D" w:rsidRDefault="00174DD6" w:rsidP="006C2921">
            <w:pPr>
              <w:jc w:val="center"/>
              <w:rPr>
                <w:rFonts w:cs="Arial"/>
                <w:sz w:val="20"/>
                <w:szCs w:val="20"/>
                <w:lang w:val="en-GB"/>
              </w:rPr>
            </w:pPr>
            <w:r w:rsidRPr="001D0F0D">
              <w:rPr>
                <w:rFonts w:cs="Arial"/>
                <w:sz w:val="20"/>
                <w:szCs w:val="20"/>
                <w:lang w:val="en-GB"/>
              </w:rPr>
              <w:t>39,350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3EA2C38" w14:textId="77777777" w:rsidR="00174DD6" w:rsidRPr="001D0F0D" w:rsidRDefault="00174DD6" w:rsidP="006C2921">
            <w:pPr>
              <w:jc w:val="center"/>
              <w:rPr>
                <w:rFonts w:cs="Arial"/>
                <w:sz w:val="20"/>
                <w:szCs w:val="20"/>
                <w:lang w:val="en-GB"/>
              </w:rPr>
            </w:pPr>
            <w:r w:rsidRPr="001D0F0D">
              <w:rPr>
                <w:rFonts w:cs="Arial"/>
                <w:sz w:val="20"/>
                <w:szCs w:val="20"/>
                <w:lang w:val="en-GB"/>
              </w:rPr>
              <w:t>41,600</w:t>
            </w:r>
          </w:p>
        </w:tc>
      </w:tr>
    </w:tbl>
    <w:p w14:paraId="6D3929B7" w14:textId="77777777" w:rsidR="00174DD6" w:rsidRDefault="00174DD6" w:rsidP="00174DD6">
      <w:pPr>
        <w:rPr>
          <w:rFonts w:cs="Arial"/>
          <w:i/>
          <w:iCs/>
          <w:lang w:val="en-GB"/>
        </w:rPr>
      </w:pPr>
    </w:p>
    <w:p w14:paraId="450250A2" w14:textId="77777777" w:rsidR="00174DD6" w:rsidRPr="001D0F0D" w:rsidRDefault="00174DD6" w:rsidP="00174DD6">
      <w:pPr>
        <w:rPr>
          <w:rFonts w:cs="Arial"/>
          <w:i/>
          <w:iCs/>
          <w:lang w:val="en-GB"/>
        </w:rPr>
      </w:pPr>
    </w:p>
    <w:p w14:paraId="04DC3A23" w14:textId="77777777" w:rsidR="00174DD6" w:rsidRPr="00A1538C" w:rsidRDefault="00174DD6" w:rsidP="00174DD6">
      <w:pPr>
        <w:rPr>
          <w:rFonts w:ascii="Arial" w:hAnsi="Arial" w:cs="Arial"/>
          <w:i/>
          <w:iCs/>
          <w:lang w:val="en-GB"/>
        </w:rPr>
      </w:pPr>
      <w:r w:rsidRPr="00A1538C">
        <w:rPr>
          <w:rFonts w:ascii="Arial" w:hAnsi="Arial" w:cs="Arial"/>
          <w:i/>
          <w:iCs/>
          <w:lang w:val="en-GB"/>
        </w:rPr>
        <w:t>Example 4 – Consideration 2: All suppliers provide an MOQ &gt; 1 in different volume breaks</w:t>
      </w:r>
    </w:p>
    <w:p w14:paraId="0FAEF7AE" w14:textId="77777777" w:rsidR="00174DD6" w:rsidRPr="00A1538C" w:rsidRDefault="00174DD6" w:rsidP="00174DD6">
      <w:pPr>
        <w:rPr>
          <w:rFonts w:ascii="Arial" w:hAnsi="Arial" w:cs="Arial"/>
          <w:lang w:val="en-GB"/>
        </w:rPr>
      </w:pPr>
    </w:p>
    <w:p w14:paraId="46609312" w14:textId="77777777" w:rsidR="00174DD6" w:rsidRPr="00A1538C" w:rsidRDefault="00174DD6" w:rsidP="00174DD6">
      <w:pPr>
        <w:rPr>
          <w:rFonts w:ascii="Arial" w:hAnsi="Arial" w:cs="Arial"/>
          <w:lang w:val="en-GB"/>
        </w:rPr>
      </w:pPr>
      <w:r w:rsidRPr="00A1538C">
        <w:rPr>
          <w:rFonts w:ascii="Arial" w:hAnsi="Arial" w:cs="Arial"/>
          <w:lang w:val="en-GB"/>
        </w:rPr>
        <w:t>Where a range of MOQs are provided by different suppliers, first Condition 1 will be applied to see if any evaluation points need to be discarded. The MOQ PPU provided by suppliers will then be adjusted to fill in the other price breaks, up to the lowest volume break quoted by any supplier.</w:t>
      </w:r>
    </w:p>
    <w:p w14:paraId="01F6F09C" w14:textId="77777777" w:rsidR="00174DD6" w:rsidRPr="00A1538C" w:rsidRDefault="00174DD6" w:rsidP="00174DD6">
      <w:pPr>
        <w:rPr>
          <w:rFonts w:ascii="Arial" w:hAnsi="Arial" w:cs="Arial"/>
          <w:lang w:val="en-GB"/>
        </w:rPr>
      </w:pPr>
    </w:p>
    <w:p w14:paraId="797946B1" w14:textId="77777777" w:rsidR="00174DD6" w:rsidRPr="00A1538C" w:rsidRDefault="00174DD6" w:rsidP="00174DD6">
      <w:pPr>
        <w:rPr>
          <w:rFonts w:ascii="Arial" w:hAnsi="Arial" w:cs="Arial"/>
          <w:lang w:val="en-GB"/>
        </w:rPr>
      </w:pPr>
      <w:r w:rsidRPr="00A1538C">
        <w:rPr>
          <w:rFonts w:ascii="Arial" w:hAnsi="Arial" w:cs="Arial"/>
          <w:lang w:val="en-GB"/>
        </w:rPr>
        <w:t>The MOQ will take precedence over the price break prices, such that if you provide an MOQ but also provide a price for a volume break below the MOQ (e.g. MOQ = 20 but you provided a quote for the volume break 1-15), we will ignore your 1-15 price, and conditions 1 and 2 above will apply to your score.</w:t>
      </w:r>
    </w:p>
    <w:p w14:paraId="57F5B6A2" w14:textId="3B6F4D9B" w:rsidR="00174DD6" w:rsidRDefault="00174DD6" w:rsidP="00174DD6">
      <w:pPr>
        <w:rPr>
          <w:rFonts w:cs="Arial"/>
          <w:lang w:val="en-GB"/>
        </w:rPr>
      </w:pPr>
    </w:p>
    <w:p w14:paraId="086C595E" w14:textId="77777777" w:rsidR="00174DD6" w:rsidRDefault="00174DD6" w:rsidP="00174DD6">
      <w:pPr>
        <w:rPr>
          <w:rFonts w:cs="Arial"/>
          <w:lang w:val="en-GB"/>
        </w:rPr>
      </w:pPr>
    </w:p>
    <w:p w14:paraId="3FAD2FEF" w14:textId="77777777" w:rsidR="00174DD6" w:rsidRDefault="00174DD6" w:rsidP="00174DD6">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174DD6" w:rsidRPr="001D0F0D" w14:paraId="1F47453F"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7214B3EB" w14:textId="77777777" w:rsidR="00174DD6" w:rsidRPr="001D0F0D" w:rsidRDefault="00174DD6" w:rsidP="006C2921">
            <w:pPr>
              <w:rPr>
                <w:rFonts w:cs="Arial"/>
                <w:sz w:val="20"/>
                <w:szCs w:val="20"/>
                <w:lang w:val="en-GB"/>
              </w:rPr>
            </w:pPr>
            <w:r w:rsidRPr="001D0F0D">
              <w:rPr>
                <w:rFonts w:cs="Arial"/>
                <w:b/>
                <w:bCs/>
                <w:sz w:val="20"/>
                <w:szCs w:val="20"/>
                <w:u w:val="single"/>
                <w:lang w:val="en-GB"/>
              </w:rPr>
              <w:t>Key</w:t>
            </w:r>
          </w:p>
        </w:tc>
      </w:tr>
      <w:tr w:rsidR="00174DD6" w:rsidRPr="001D0F0D" w14:paraId="631F058F"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C383391" w14:textId="77777777" w:rsidR="00174DD6" w:rsidRPr="001D0F0D" w:rsidRDefault="00174DD6" w:rsidP="006C2921">
            <w:pPr>
              <w:rPr>
                <w:rFonts w:cs="Arial"/>
                <w:sz w:val="20"/>
                <w:szCs w:val="20"/>
                <w:lang w:val="en-GB"/>
              </w:rPr>
            </w:pPr>
            <w:r w:rsidRPr="001D0F0D">
              <w:rPr>
                <w:rFonts w:cs="Arial"/>
                <w:sz w:val="20"/>
                <w:szCs w:val="20"/>
                <w:lang w:val="en-GB"/>
              </w:rPr>
              <w:t>Authority Defined Value</w:t>
            </w:r>
          </w:p>
        </w:tc>
      </w:tr>
      <w:tr w:rsidR="00174DD6" w:rsidRPr="001D0F0D" w14:paraId="0576698E"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8252E85" w14:textId="77777777" w:rsidR="00174DD6" w:rsidRPr="001D0F0D" w:rsidRDefault="00174DD6" w:rsidP="006C2921">
            <w:pPr>
              <w:rPr>
                <w:rFonts w:cs="Arial"/>
                <w:sz w:val="20"/>
                <w:szCs w:val="20"/>
                <w:lang w:val="en-GB"/>
              </w:rPr>
            </w:pPr>
            <w:r w:rsidRPr="001D0F0D">
              <w:rPr>
                <w:rFonts w:cs="Arial"/>
                <w:sz w:val="20"/>
                <w:szCs w:val="20"/>
                <w:lang w:val="en-GB"/>
              </w:rPr>
              <w:t>Supplier Input</w:t>
            </w:r>
          </w:p>
        </w:tc>
      </w:tr>
      <w:tr w:rsidR="00174DD6" w:rsidRPr="001D0F0D" w14:paraId="0D35625A" w14:textId="77777777" w:rsidTr="006C2921">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ABC19C5" w14:textId="77777777" w:rsidR="00174DD6" w:rsidRPr="001D0F0D" w:rsidRDefault="00174DD6" w:rsidP="006C2921">
            <w:pPr>
              <w:rPr>
                <w:rFonts w:cs="Arial"/>
                <w:sz w:val="20"/>
                <w:szCs w:val="20"/>
                <w:lang w:val="en-GB"/>
              </w:rPr>
            </w:pPr>
            <w:r w:rsidRPr="001D0F0D">
              <w:rPr>
                <w:rFonts w:cs="Arial"/>
                <w:sz w:val="20"/>
                <w:szCs w:val="20"/>
                <w:lang w:val="en-GB"/>
              </w:rPr>
              <w:t>Calculated Value</w:t>
            </w:r>
          </w:p>
        </w:tc>
      </w:tr>
    </w:tbl>
    <w:p w14:paraId="540ACA9F" w14:textId="77777777" w:rsidR="00174DD6" w:rsidRDefault="00174DD6" w:rsidP="00174DD6">
      <w:pPr>
        <w:rPr>
          <w:rFonts w:cs="Arial"/>
          <w:lang w:val="en-GB"/>
        </w:rPr>
      </w:pPr>
    </w:p>
    <w:p w14:paraId="3D0C0AE1" w14:textId="77777777" w:rsidR="00174DD6" w:rsidRDefault="00174DD6" w:rsidP="00174DD6">
      <w:pPr>
        <w:rPr>
          <w:rFonts w:cs="Arial"/>
          <w:lang w:val="en-GB"/>
        </w:rPr>
      </w:pPr>
    </w:p>
    <w:p w14:paraId="120A40C5" w14:textId="77777777" w:rsidR="00174DD6" w:rsidRDefault="00174DD6" w:rsidP="00174DD6">
      <w:pPr>
        <w:rPr>
          <w:rFonts w:cs="Arial"/>
          <w:lang w:val="en-GB"/>
        </w:rPr>
      </w:pPr>
    </w:p>
    <w:p w14:paraId="2E636FAD" w14:textId="77777777" w:rsidR="00174DD6" w:rsidRDefault="00174DD6" w:rsidP="00174DD6">
      <w:pPr>
        <w:rPr>
          <w:rFonts w:cs="Arial"/>
          <w:lang w:val="en-GB"/>
        </w:rPr>
      </w:pPr>
    </w:p>
    <w:tbl>
      <w:tblPr>
        <w:tblW w:w="10633" w:type="dxa"/>
        <w:jc w:val="center"/>
        <w:tblLayout w:type="fixed"/>
        <w:tblCellMar>
          <w:left w:w="0" w:type="dxa"/>
          <w:right w:w="0" w:type="dxa"/>
        </w:tblCellMar>
        <w:tblLook w:val="0600" w:firstRow="0" w:lastRow="0" w:firstColumn="0" w:lastColumn="0" w:noHBand="1" w:noVBand="1"/>
      </w:tblPr>
      <w:tblGrid>
        <w:gridCol w:w="3061"/>
        <w:gridCol w:w="737"/>
        <w:gridCol w:w="737"/>
        <w:gridCol w:w="672"/>
        <w:gridCol w:w="1247"/>
        <w:gridCol w:w="779"/>
        <w:gridCol w:w="850"/>
        <w:gridCol w:w="850"/>
        <w:gridCol w:w="850"/>
        <w:gridCol w:w="850"/>
      </w:tblGrid>
      <w:tr w:rsidR="00174DD6" w:rsidRPr="001D0F0D" w14:paraId="486C0AF3" w14:textId="77777777" w:rsidTr="006C2921">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37C01CD6" w14:textId="77777777" w:rsidR="00174DD6" w:rsidRPr="001D0F0D" w:rsidRDefault="00174DD6" w:rsidP="006C2921">
            <w:pPr>
              <w:rPr>
                <w:rFonts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601F012D"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207D0779"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MOQ PPU</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794648D"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1</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2E26CE3"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2</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377F717"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C4EF0CA"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B786180"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4416FE6"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D6EA2E5" w14:textId="77777777" w:rsidR="00174DD6" w:rsidRPr="001D0F0D" w:rsidRDefault="00174DD6" w:rsidP="006C2921">
            <w:pPr>
              <w:ind w:left="113" w:right="113"/>
              <w:jc w:val="center"/>
              <w:rPr>
                <w:rFonts w:cs="Arial"/>
                <w:sz w:val="20"/>
                <w:szCs w:val="20"/>
                <w:lang w:val="en-GB"/>
              </w:rPr>
            </w:pPr>
            <w:r w:rsidRPr="001D0F0D">
              <w:rPr>
                <w:rFonts w:cs="Arial"/>
                <w:sz w:val="20"/>
                <w:szCs w:val="20"/>
                <w:lang w:val="en-GB"/>
              </w:rPr>
              <w:t>Volume Break 7</w:t>
            </w:r>
          </w:p>
        </w:tc>
      </w:tr>
      <w:tr w:rsidR="00174DD6" w:rsidRPr="001D0F0D" w14:paraId="123706AF"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3ECEB82" w14:textId="77777777" w:rsidR="00174DD6" w:rsidRPr="001D0F0D" w:rsidRDefault="00174DD6" w:rsidP="006C2921">
            <w:pPr>
              <w:rPr>
                <w:rFonts w:cs="Arial"/>
                <w:b/>
                <w:bCs/>
                <w:sz w:val="20"/>
                <w:szCs w:val="20"/>
                <w:lang w:val="en-GB"/>
              </w:rPr>
            </w:pPr>
            <w:r w:rsidRPr="001D0F0D">
              <w:rPr>
                <w:rFonts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6313D542"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0AE928B6"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DCB7887" w14:textId="77777777" w:rsidR="00174DD6" w:rsidRPr="001D0F0D" w:rsidRDefault="00174DD6" w:rsidP="006C2921">
            <w:pPr>
              <w:jc w:val="center"/>
              <w:rPr>
                <w:rFonts w:cs="Arial"/>
                <w:sz w:val="20"/>
                <w:szCs w:val="20"/>
                <w:lang w:val="en-GB"/>
              </w:rPr>
            </w:pPr>
            <w:r w:rsidRPr="001D0F0D">
              <w:rPr>
                <w:rFonts w:cs="Arial"/>
                <w:sz w:val="20"/>
                <w:szCs w:val="20"/>
                <w:lang w:val="en-GB"/>
              </w:rPr>
              <w:t>1-24</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1DBA589" w14:textId="77777777" w:rsidR="00174DD6" w:rsidRPr="001D0F0D" w:rsidRDefault="00174DD6" w:rsidP="006C2921">
            <w:pPr>
              <w:jc w:val="center"/>
              <w:rPr>
                <w:rFonts w:cs="Arial"/>
                <w:sz w:val="20"/>
                <w:szCs w:val="20"/>
                <w:lang w:val="en-GB"/>
              </w:rPr>
            </w:pPr>
            <w:r w:rsidRPr="001D0F0D">
              <w:rPr>
                <w:rFonts w:cs="Arial"/>
                <w:sz w:val="20"/>
                <w:szCs w:val="20"/>
                <w:lang w:val="en-GB"/>
              </w:rPr>
              <w:t>25-49</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6A7873" w14:textId="77777777" w:rsidR="00174DD6" w:rsidRPr="001D0F0D" w:rsidRDefault="00174DD6" w:rsidP="006C2921">
            <w:pPr>
              <w:jc w:val="center"/>
              <w:rPr>
                <w:rFonts w:cs="Arial"/>
                <w:sz w:val="20"/>
                <w:szCs w:val="20"/>
                <w:lang w:val="en-GB"/>
              </w:rPr>
            </w:pPr>
            <w:r w:rsidRPr="001D0F0D">
              <w:rPr>
                <w:rFonts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99B9B09" w14:textId="77777777" w:rsidR="00174DD6" w:rsidRPr="001D0F0D" w:rsidRDefault="00174DD6" w:rsidP="006C2921">
            <w:pPr>
              <w:jc w:val="center"/>
              <w:rPr>
                <w:rFonts w:cs="Arial"/>
                <w:sz w:val="20"/>
                <w:szCs w:val="20"/>
                <w:lang w:val="en-GB"/>
              </w:rPr>
            </w:pPr>
            <w:r w:rsidRPr="001D0F0D">
              <w:rPr>
                <w:rFonts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1977826" w14:textId="77777777" w:rsidR="00174DD6" w:rsidRPr="001D0F0D" w:rsidRDefault="00174DD6" w:rsidP="006C2921">
            <w:pPr>
              <w:jc w:val="center"/>
              <w:rPr>
                <w:rFonts w:cs="Arial"/>
                <w:sz w:val="20"/>
                <w:szCs w:val="20"/>
                <w:lang w:val="en-GB"/>
              </w:rPr>
            </w:pPr>
            <w:r w:rsidRPr="001D0F0D">
              <w:rPr>
                <w:rFonts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AE8EF0C" w14:textId="77777777" w:rsidR="00174DD6" w:rsidRPr="001D0F0D" w:rsidRDefault="00174DD6" w:rsidP="006C2921">
            <w:pPr>
              <w:jc w:val="center"/>
              <w:rPr>
                <w:rFonts w:cs="Arial"/>
                <w:sz w:val="20"/>
                <w:szCs w:val="20"/>
                <w:lang w:val="en-GB"/>
              </w:rPr>
            </w:pPr>
            <w:r w:rsidRPr="001D0F0D">
              <w:rPr>
                <w:rFonts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5275D67" w14:textId="77777777" w:rsidR="00174DD6" w:rsidRPr="001D0F0D" w:rsidRDefault="00174DD6" w:rsidP="006C2921">
            <w:pPr>
              <w:jc w:val="center"/>
              <w:rPr>
                <w:rFonts w:cs="Arial"/>
                <w:sz w:val="20"/>
                <w:szCs w:val="20"/>
                <w:lang w:val="en-GB"/>
              </w:rPr>
            </w:pPr>
            <w:r w:rsidRPr="001D0F0D">
              <w:rPr>
                <w:rFonts w:cs="Arial"/>
                <w:sz w:val="20"/>
                <w:szCs w:val="20"/>
                <w:lang w:val="en-GB"/>
              </w:rPr>
              <w:t>300+</w:t>
            </w:r>
          </w:p>
        </w:tc>
      </w:tr>
      <w:tr w:rsidR="00174DD6" w:rsidRPr="001D0F0D" w14:paraId="7F4EFC27"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40823AA" w14:textId="77777777" w:rsidR="00174DD6" w:rsidRPr="001D0F0D" w:rsidRDefault="00174DD6" w:rsidP="006C2921">
            <w:pPr>
              <w:rPr>
                <w:rFonts w:cs="Arial"/>
                <w:sz w:val="20"/>
                <w:szCs w:val="20"/>
                <w:lang w:val="en-GB"/>
              </w:rPr>
            </w:pPr>
            <w:r w:rsidRPr="001D0F0D">
              <w:rPr>
                <w:rFonts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74D2486"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57EF482"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276F22D" w14:textId="77777777" w:rsidR="00174DD6" w:rsidRPr="001D0F0D" w:rsidRDefault="00174DD6" w:rsidP="006C2921">
            <w:pPr>
              <w:jc w:val="center"/>
              <w:rPr>
                <w:rFonts w:cs="Arial"/>
                <w:sz w:val="20"/>
                <w:szCs w:val="20"/>
                <w:lang w:val="en-GB"/>
              </w:rPr>
            </w:pPr>
            <w:r w:rsidRPr="001D0F0D">
              <w:rPr>
                <w:rFonts w:cs="Arial"/>
                <w:sz w:val="20"/>
                <w:szCs w:val="20"/>
                <w:lang w:val="en-GB"/>
              </w:rPr>
              <w:t>10%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8355EBF" w14:textId="77777777" w:rsidR="00174DD6" w:rsidRPr="001D0F0D" w:rsidRDefault="00174DD6" w:rsidP="006C2921">
            <w:pPr>
              <w:jc w:val="center"/>
              <w:rPr>
                <w:rFonts w:cs="Arial"/>
                <w:sz w:val="20"/>
                <w:szCs w:val="20"/>
                <w:lang w:val="en-GB"/>
              </w:rPr>
            </w:pPr>
            <w:r w:rsidRPr="001D0F0D">
              <w:rPr>
                <w:rFonts w:cs="Arial"/>
                <w:sz w:val="20"/>
                <w:szCs w:val="20"/>
                <w:lang w:val="en-GB"/>
              </w:rPr>
              <w:t>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2809A49" w14:textId="77777777" w:rsidR="00174DD6" w:rsidRPr="001D0F0D"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AABA548" w14:textId="77777777" w:rsidR="00174DD6" w:rsidRPr="001D0F0D"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5F08EED" w14:textId="77777777" w:rsidR="00174DD6" w:rsidRPr="001D0F0D"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8A7F6C8" w14:textId="77777777" w:rsidR="00174DD6" w:rsidRPr="001D0F0D" w:rsidRDefault="00174DD6" w:rsidP="006C2921">
            <w:pPr>
              <w:jc w:val="center"/>
              <w:rPr>
                <w:rFonts w:cs="Arial"/>
                <w:sz w:val="20"/>
                <w:szCs w:val="20"/>
                <w:lang w:val="en-GB"/>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EB34AF2" w14:textId="77777777" w:rsidR="00174DD6" w:rsidRPr="001D0F0D" w:rsidRDefault="00174DD6" w:rsidP="006C2921">
            <w:pPr>
              <w:jc w:val="center"/>
              <w:rPr>
                <w:rFonts w:cs="Arial"/>
                <w:sz w:val="20"/>
                <w:szCs w:val="20"/>
                <w:lang w:val="en-GB"/>
              </w:rPr>
            </w:pPr>
            <w:r w:rsidRPr="001D0F0D">
              <w:rPr>
                <w:rFonts w:cs="Arial"/>
                <w:sz w:val="20"/>
                <w:szCs w:val="20"/>
                <w:lang w:val="en-GB"/>
              </w:rPr>
              <w:t>5%</w:t>
            </w:r>
          </w:p>
        </w:tc>
      </w:tr>
      <w:tr w:rsidR="00174DD6" w:rsidRPr="001D0F0D" w14:paraId="60227143"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42C66FF" w14:textId="77777777" w:rsidR="00174DD6" w:rsidRPr="001D0F0D" w:rsidRDefault="00174DD6" w:rsidP="006C2921">
            <w:pPr>
              <w:rPr>
                <w:rFonts w:cs="Arial"/>
                <w:b/>
                <w:bCs/>
                <w:sz w:val="20"/>
                <w:szCs w:val="20"/>
                <w:lang w:val="en-GB"/>
              </w:rPr>
            </w:pPr>
            <w:r w:rsidRPr="001D0F0D">
              <w:rPr>
                <w:rFonts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0677FDD0"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450B861"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7BE3455" w14:textId="77777777" w:rsidR="00174DD6" w:rsidRPr="001D0F0D" w:rsidRDefault="00174DD6" w:rsidP="006C2921">
            <w:pPr>
              <w:jc w:val="center"/>
              <w:rPr>
                <w:rFonts w:cs="Arial"/>
                <w:sz w:val="20"/>
                <w:szCs w:val="20"/>
                <w:lang w:val="en-GB"/>
              </w:rPr>
            </w:pPr>
            <w:r w:rsidRPr="001D0F0D">
              <w:rPr>
                <w:rFonts w:cs="Arial"/>
                <w:sz w:val="20"/>
                <w:szCs w:val="20"/>
                <w:lang w:val="en-GB"/>
              </w:rPr>
              <w:t>£60.00</w:t>
            </w: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6EA8B95" w14:textId="77777777" w:rsidR="00174DD6" w:rsidRPr="001D0F0D" w:rsidRDefault="00174DD6" w:rsidP="006C2921">
            <w:pPr>
              <w:jc w:val="center"/>
              <w:rPr>
                <w:rFonts w:cs="Arial"/>
                <w:sz w:val="20"/>
                <w:szCs w:val="20"/>
                <w:lang w:val="en-GB"/>
              </w:rPr>
            </w:pPr>
            <w:r w:rsidRPr="001D0F0D">
              <w:rPr>
                <w:rFonts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EF9796A"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3B3D0BD"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45BDEF7"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38590C1"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60F32F4"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£ 30.00</w:t>
            </w:r>
          </w:p>
        </w:tc>
      </w:tr>
      <w:tr w:rsidR="00174DD6" w:rsidRPr="001D0F0D" w14:paraId="1395C662"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4600124" w14:textId="77777777" w:rsidR="00174DD6" w:rsidRPr="001D0F0D" w:rsidRDefault="00174DD6" w:rsidP="006C2921">
            <w:pPr>
              <w:rPr>
                <w:rFonts w:cs="Arial"/>
                <w:b/>
                <w:bCs/>
                <w:sz w:val="20"/>
                <w:szCs w:val="20"/>
                <w:lang w:val="en-GB"/>
              </w:rPr>
            </w:pPr>
            <w:r w:rsidRPr="001D0F0D">
              <w:rPr>
                <w:rFonts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121887D7"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521FFAB4"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FE19CB0" w14:textId="77777777" w:rsidR="00174DD6" w:rsidRPr="001D0F0D" w:rsidRDefault="00174DD6" w:rsidP="006C2921">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D44E8D8" w14:textId="77777777" w:rsidR="00174DD6" w:rsidRPr="001D0F0D" w:rsidRDefault="00174DD6" w:rsidP="006C2921">
            <w:pPr>
              <w:jc w:val="center"/>
              <w:rPr>
                <w:rFonts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7A5AFA9"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A50D6B7"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A49E8AB"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06FDF2E"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ED1D99A"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£ 30.00</w:t>
            </w:r>
          </w:p>
        </w:tc>
      </w:tr>
      <w:tr w:rsidR="00174DD6" w:rsidRPr="001D0F0D" w14:paraId="1D127A6E"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3E8647B" w14:textId="77777777" w:rsidR="00174DD6" w:rsidRPr="001D0F0D" w:rsidRDefault="00174DD6" w:rsidP="006C2921">
            <w:pPr>
              <w:rPr>
                <w:rFonts w:cs="Arial"/>
                <w:b/>
                <w:bCs/>
                <w:sz w:val="20"/>
                <w:szCs w:val="20"/>
                <w:lang w:val="en-GB"/>
              </w:rPr>
            </w:pPr>
            <w:r w:rsidRPr="001D0F0D">
              <w:rPr>
                <w:rFonts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3563BC71" w14:textId="77777777" w:rsidR="00174DD6" w:rsidRPr="001D0F0D" w:rsidRDefault="00174DD6" w:rsidP="006C2921">
            <w:pPr>
              <w:jc w:val="center"/>
              <w:rPr>
                <w:rFonts w:cs="Arial"/>
                <w:sz w:val="20"/>
                <w:szCs w:val="20"/>
                <w:lang w:val="en-GB"/>
              </w:rPr>
            </w:pPr>
            <w:r w:rsidRPr="001D0F0D">
              <w:rPr>
                <w:rFonts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4E411B55" w14:textId="77777777" w:rsidR="00174DD6" w:rsidRPr="001D0F0D" w:rsidRDefault="00174DD6" w:rsidP="006C2921">
            <w:pPr>
              <w:jc w:val="center"/>
              <w:rPr>
                <w:rFonts w:cs="Arial"/>
                <w:sz w:val="20"/>
                <w:szCs w:val="20"/>
                <w:lang w:val="en-GB"/>
              </w:rPr>
            </w:pPr>
            <w:r w:rsidRPr="001D0F0D">
              <w:rPr>
                <w:rFonts w:cs="Arial"/>
                <w:sz w:val="20"/>
                <w:szCs w:val="20"/>
                <w:lang w:val="en-GB"/>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2C27561" w14:textId="77777777" w:rsidR="00174DD6" w:rsidRPr="001D0F0D" w:rsidRDefault="00174DD6" w:rsidP="006C2921">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91DDA7C" w14:textId="77777777" w:rsidR="00174DD6" w:rsidRPr="001D0F0D" w:rsidRDefault="00174DD6" w:rsidP="006C2921">
            <w:pPr>
              <w:jc w:val="center"/>
              <w:rPr>
                <w:rFonts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953B57E" w14:textId="77777777" w:rsidR="00174DD6" w:rsidRPr="001D0F0D" w:rsidRDefault="00174DD6" w:rsidP="006C2921">
            <w:pPr>
              <w:jc w:val="center"/>
              <w:rPr>
                <w:rFonts w:cs="Arial"/>
                <w:sz w:val="20"/>
                <w:szCs w:val="20"/>
                <w:lang w:val="en-GB"/>
              </w:rPr>
            </w:pP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B667292"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446360A"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493DFCC"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7FD5780"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£ 30.00</w:t>
            </w:r>
          </w:p>
        </w:tc>
      </w:tr>
      <w:tr w:rsidR="00174DD6" w:rsidRPr="001D0F0D" w14:paraId="26AFD50C"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8EF98E3" w14:textId="77777777" w:rsidR="00174DD6" w:rsidRPr="001D0F0D" w:rsidRDefault="00174DD6" w:rsidP="006C2921">
            <w:pPr>
              <w:rPr>
                <w:rFonts w:cs="Arial"/>
                <w:b/>
                <w:bCs/>
                <w:sz w:val="20"/>
                <w:szCs w:val="20"/>
                <w:lang w:val="en-GB"/>
              </w:rPr>
            </w:pPr>
            <w:r w:rsidRPr="001D0F0D">
              <w:rPr>
                <w:rFonts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AC92EE1"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3185597" w14:textId="77777777" w:rsidR="00174DD6" w:rsidRPr="001D0F0D" w:rsidRDefault="00174DD6" w:rsidP="006C2921">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7985240" w14:textId="77777777" w:rsidR="00174DD6" w:rsidRPr="001D0F0D" w:rsidRDefault="00174DD6" w:rsidP="006C2921">
            <w:pPr>
              <w:jc w:val="center"/>
              <w:rPr>
                <w:rFonts w:cs="Arial"/>
                <w:sz w:val="20"/>
                <w:szCs w:val="20"/>
                <w:lang w:val="en-GB"/>
              </w:rPr>
            </w:pPr>
            <w:r w:rsidRPr="001D0F0D">
              <w:rPr>
                <w:rFonts w:cs="Arial"/>
                <w:sz w:val="20"/>
                <w:szCs w:val="20"/>
                <w:lang w:val="en-GB"/>
              </w:rPr>
              <w:t>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9985DA2" w14:textId="77777777" w:rsidR="00174DD6" w:rsidRPr="001D0F0D" w:rsidRDefault="00174DD6" w:rsidP="006C2921">
            <w:pPr>
              <w:jc w:val="center"/>
              <w:rPr>
                <w:rFonts w:cs="Arial"/>
                <w:sz w:val="20"/>
                <w:szCs w:val="20"/>
                <w:lang w:val="en-GB"/>
              </w:rPr>
            </w:pPr>
            <w:r w:rsidRPr="001D0F0D">
              <w:rPr>
                <w:rFonts w:cs="Arial"/>
                <w:sz w:val="20"/>
                <w:szCs w:val="20"/>
                <w:lang w:val="en-GB"/>
              </w:rPr>
              <w:t>25%</w:t>
            </w:r>
          </w:p>
          <w:p w14:paraId="554CD768" w14:textId="77777777" w:rsidR="00174DD6" w:rsidRPr="001D0F0D" w:rsidRDefault="00174DD6" w:rsidP="006C2921">
            <w:pPr>
              <w:jc w:val="center"/>
              <w:rPr>
                <w:rFonts w:cs="Arial"/>
                <w:sz w:val="20"/>
                <w:szCs w:val="20"/>
                <w:lang w:val="en-GB"/>
              </w:rPr>
            </w:pPr>
            <w:r w:rsidRPr="001D0F0D">
              <w:rPr>
                <w:rFonts w:cs="Arial"/>
                <w:sz w:val="20"/>
                <w:szCs w:val="20"/>
                <w:lang w:val="en-GB"/>
              </w:rPr>
              <w:t>(10% + 15%)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FF09C86" w14:textId="77777777" w:rsidR="00174DD6" w:rsidRPr="004F2F9A" w:rsidRDefault="00174DD6" w:rsidP="006C2921">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CB1C886"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B66A2A8"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B7AE90A"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54AEE97" w14:textId="77777777" w:rsidR="00174DD6" w:rsidRPr="001D0F0D" w:rsidRDefault="00174DD6" w:rsidP="006C2921">
            <w:pPr>
              <w:jc w:val="center"/>
              <w:rPr>
                <w:rFonts w:cs="Arial"/>
                <w:color w:val="000000"/>
                <w:kern w:val="24"/>
                <w:sz w:val="20"/>
                <w:szCs w:val="20"/>
              </w:rPr>
            </w:pPr>
            <w:r w:rsidRPr="001D0F0D">
              <w:rPr>
                <w:rFonts w:cs="Arial"/>
                <w:sz w:val="20"/>
                <w:szCs w:val="20"/>
                <w:lang w:val="en-GB"/>
              </w:rPr>
              <w:t>5%</w:t>
            </w:r>
          </w:p>
        </w:tc>
      </w:tr>
      <w:tr w:rsidR="00174DD6" w:rsidRPr="001D0F0D" w14:paraId="6FAD10C9"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28CFE0F" w14:textId="77777777" w:rsidR="00174DD6" w:rsidRPr="001D0F0D" w:rsidRDefault="00174DD6" w:rsidP="006C2921">
            <w:pPr>
              <w:rPr>
                <w:rFonts w:cs="Arial"/>
                <w:b/>
                <w:bCs/>
                <w:sz w:val="20"/>
                <w:szCs w:val="20"/>
                <w:lang w:val="en-GB"/>
              </w:rPr>
            </w:pPr>
            <w:r w:rsidRPr="001D0F0D">
              <w:rPr>
                <w:rFonts w:cs="Arial"/>
                <w:b/>
                <w:bCs/>
                <w:sz w:val="20"/>
                <w:szCs w:val="20"/>
                <w:lang w:val="en-GB"/>
              </w:rPr>
              <w:t>Supplier A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35FB50FA"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55E6443"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138FEDD" w14:textId="77777777" w:rsidR="00174DD6" w:rsidRPr="001D0F0D" w:rsidRDefault="00174DD6" w:rsidP="006C2921">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2961151" w14:textId="77777777" w:rsidR="00174DD6" w:rsidRPr="001D0F0D" w:rsidRDefault="00174DD6" w:rsidP="006C2921">
            <w:pPr>
              <w:jc w:val="center"/>
              <w:rPr>
                <w:rFonts w:cs="Arial"/>
                <w:sz w:val="20"/>
                <w:szCs w:val="20"/>
                <w:lang w:val="en-GB"/>
              </w:rPr>
            </w:pPr>
            <w:r w:rsidRPr="001D0F0D">
              <w:rPr>
                <w:rFonts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22330A2"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B0D9961"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3C218F8"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44D050"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2F86E51"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£ 30.00</w:t>
            </w:r>
          </w:p>
        </w:tc>
      </w:tr>
      <w:tr w:rsidR="00174DD6" w:rsidRPr="001D0F0D" w14:paraId="274AFA6C"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D69D66B" w14:textId="77777777" w:rsidR="00174DD6" w:rsidRPr="001D0F0D" w:rsidRDefault="00174DD6" w:rsidP="006C2921">
            <w:pPr>
              <w:rPr>
                <w:rFonts w:cs="Arial"/>
                <w:b/>
                <w:bCs/>
                <w:sz w:val="20"/>
                <w:szCs w:val="20"/>
                <w:lang w:val="en-GB"/>
              </w:rPr>
            </w:pPr>
            <w:r w:rsidRPr="001D0F0D">
              <w:rPr>
                <w:rFonts w:cs="Arial"/>
                <w:b/>
                <w:bCs/>
                <w:sz w:val="20"/>
                <w:szCs w:val="20"/>
                <w:lang w:val="en-GB"/>
              </w:rPr>
              <w:t>Supplier B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053BA30"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671A8BD1"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£48.00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072BC9A" w14:textId="77777777" w:rsidR="00174DD6" w:rsidRPr="001D0F0D" w:rsidRDefault="00174DD6" w:rsidP="006C2921">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CBA1418" w14:textId="77777777" w:rsidR="00174DD6" w:rsidRPr="001D0F0D" w:rsidRDefault="00174DD6" w:rsidP="006C2921">
            <w:pPr>
              <w:jc w:val="center"/>
              <w:rPr>
                <w:rFonts w:cs="Arial"/>
                <w:sz w:val="20"/>
                <w:szCs w:val="20"/>
                <w:lang w:val="en-GB"/>
              </w:rPr>
            </w:pPr>
            <w:r w:rsidRPr="001D0F0D">
              <w:rPr>
                <w:rFonts w:cs="Arial"/>
                <w:sz w:val="20"/>
                <w:szCs w:val="20"/>
                <w:lang w:val="en-GB"/>
              </w:rPr>
              <w:t>£57.60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9A1C6BF"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E524D26"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6669ABF"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94B799E"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F8548EA"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£ 30.00</w:t>
            </w:r>
          </w:p>
        </w:tc>
      </w:tr>
      <w:tr w:rsidR="00174DD6" w:rsidRPr="001D0F0D" w14:paraId="2C24169A" w14:textId="77777777" w:rsidTr="006C2921">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275CAAB" w14:textId="77777777" w:rsidR="00174DD6" w:rsidRPr="001D0F0D" w:rsidRDefault="00174DD6" w:rsidP="006C2921">
            <w:pPr>
              <w:rPr>
                <w:rFonts w:cs="Arial"/>
                <w:b/>
                <w:bCs/>
                <w:sz w:val="20"/>
                <w:szCs w:val="20"/>
                <w:lang w:val="en-GB"/>
              </w:rPr>
            </w:pPr>
            <w:r w:rsidRPr="001D0F0D">
              <w:rPr>
                <w:rFonts w:cs="Arial"/>
                <w:b/>
                <w:bCs/>
                <w:sz w:val="20"/>
                <w:szCs w:val="20"/>
                <w:lang w:val="en-GB"/>
              </w:rPr>
              <w:t>Supplier C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7BECB5E5" w14:textId="77777777" w:rsidR="00174DD6" w:rsidRPr="001D0F0D" w:rsidRDefault="00174DD6" w:rsidP="006C2921">
            <w:pPr>
              <w:jc w:val="center"/>
              <w:rPr>
                <w:rFonts w:cs="Arial"/>
                <w:sz w:val="20"/>
                <w:szCs w:val="20"/>
                <w:lang w:val="en-GB"/>
              </w:rPr>
            </w:pPr>
            <w:r w:rsidRPr="001D0F0D">
              <w:rPr>
                <w:rFonts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30AFFBD" w14:textId="77777777" w:rsidR="00174DD6" w:rsidRPr="001D0F0D" w:rsidRDefault="00174DD6" w:rsidP="006C2921">
            <w:pPr>
              <w:jc w:val="center"/>
              <w:rPr>
                <w:rFonts w:cs="Arial"/>
                <w:sz w:val="20"/>
                <w:szCs w:val="20"/>
                <w:lang w:val="en-GB"/>
              </w:rPr>
            </w:pPr>
            <w:r w:rsidRPr="001D0F0D">
              <w:rPr>
                <w:rFonts w:cs="Arial"/>
                <w:sz w:val="20"/>
                <w:szCs w:val="20"/>
                <w:lang w:val="en-GB"/>
              </w:rPr>
              <w:t>£45.00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801D5A5" w14:textId="77777777" w:rsidR="00174DD6" w:rsidRPr="001D0F0D" w:rsidRDefault="00174DD6" w:rsidP="006C2921">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96DE892" w14:textId="77777777" w:rsidR="00174DD6" w:rsidRPr="001D0F0D" w:rsidRDefault="00174DD6" w:rsidP="006C2921">
            <w:pPr>
              <w:jc w:val="center"/>
              <w:rPr>
                <w:rFonts w:cs="Arial"/>
                <w:sz w:val="20"/>
                <w:szCs w:val="20"/>
                <w:lang w:val="en-GB"/>
              </w:rPr>
            </w:pPr>
            <w:r w:rsidRPr="001D0F0D">
              <w:rPr>
                <w:rFonts w:cs="Arial"/>
                <w:sz w:val="20"/>
                <w:szCs w:val="20"/>
                <w:lang w:val="en-GB"/>
              </w:rPr>
              <w:t>£108.00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87FE369" w14:textId="77777777" w:rsidR="00174DD6" w:rsidRPr="001D0F0D" w:rsidRDefault="00174DD6" w:rsidP="006C2921">
            <w:pPr>
              <w:jc w:val="center"/>
              <w:rPr>
                <w:rFonts w:cs="Arial"/>
                <w:sz w:val="20"/>
                <w:szCs w:val="20"/>
                <w:lang w:val="en-GB"/>
              </w:rPr>
            </w:pPr>
            <w:r w:rsidRPr="001D0F0D">
              <w:rPr>
                <w:rFonts w:cs="Arial"/>
                <w:sz w:val="20"/>
                <w:szCs w:val="20"/>
                <w:lang w:val="en-GB"/>
              </w:rPr>
              <w:t>£54.00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D43F9BA"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3D03275"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52C7CD6"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6BDD869" w14:textId="77777777" w:rsidR="00174DD6" w:rsidRPr="001D0F0D" w:rsidRDefault="00174DD6" w:rsidP="006C2921">
            <w:pPr>
              <w:jc w:val="center"/>
              <w:rPr>
                <w:rFonts w:cs="Arial"/>
                <w:sz w:val="20"/>
                <w:szCs w:val="20"/>
                <w:lang w:val="en-GB"/>
              </w:rPr>
            </w:pPr>
            <w:r w:rsidRPr="001D0F0D">
              <w:rPr>
                <w:rFonts w:cs="Arial"/>
                <w:color w:val="000000"/>
                <w:kern w:val="24"/>
                <w:sz w:val="20"/>
                <w:szCs w:val="20"/>
              </w:rPr>
              <w:t>£ 30.00</w:t>
            </w:r>
          </w:p>
        </w:tc>
      </w:tr>
    </w:tbl>
    <w:p w14:paraId="7F83DF58" w14:textId="77777777" w:rsidR="00174DD6" w:rsidRPr="004F2F9A" w:rsidRDefault="00174DD6" w:rsidP="00174DD6">
      <w:pPr>
        <w:rPr>
          <w:rFonts w:cs="Arial"/>
          <w:sz w:val="6"/>
          <w:szCs w:val="6"/>
          <w:lang w:val="en-GB"/>
        </w:rPr>
      </w:pPr>
    </w:p>
    <w:p w14:paraId="011C252A" w14:textId="77777777" w:rsidR="00174DD6" w:rsidRDefault="00174DD6" w:rsidP="00174DD6">
      <w:pPr>
        <w:rPr>
          <w:rFonts w:cs="Arial"/>
          <w:lang w:val="en-GB"/>
        </w:rPr>
      </w:pPr>
      <w:r>
        <w:rPr>
          <w:rFonts w:cs="Arial"/>
          <w:lang w:val="en-GB"/>
        </w:rPr>
        <w:t>Equation to calculate adjusted volume break price in the absence of a quote, based on MOQ:</w:t>
      </w:r>
    </w:p>
    <w:p w14:paraId="2FCA68D7" w14:textId="77777777" w:rsidR="00174DD6" w:rsidRPr="00140CBF" w:rsidRDefault="00174DD6" w:rsidP="00174DD6">
      <w:pPr>
        <w:rPr>
          <w:rFonts w:cs="Arial"/>
          <w:lang w:val="en-GB"/>
        </w:rPr>
      </w:pPr>
      <w:bookmarkStart w:id="15" w:name="_Hlk75888561"/>
      <m:oMathPara>
        <m:oMath>
          <m:r>
            <w:rPr>
              <w:rFonts w:ascii="Cambria Math" w:eastAsia="Times New Roman" w:hAnsi="Cambria Math" w:cs="Arial"/>
              <w:lang w:val="en-GB"/>
            </w:rPr>
            <m:t>Adjusted Price=</m:t>
          </m:r>
          <m:f>
            <m:fPr>
              <m:ctrlPr>
                <w:rPr>
                  <w:rFonts w:ascii="Cambria Math" w:eastAsia="Times New Roman" w:hAnsi="Cambria Math" w:cs="Arial"/>
                  <w:i/>
                  <w:iCs/>
                  <w:lang w:val="en-GB"/>
                </w:rPr>
              </m:ctrlPr>
            </m:fPr>
            <m:num>
              <m:r>
                <w:rPr>
                  <w:rFonts w:ascii="Cambria Math" w:hAnsi="Cambria Math" w:cs="Arial"/>
                  <w:lang w:val="en-GB"/>
                </w:rPr>
                <m:t>MOQ PPU ×MOQ</m:t>
              </m:r>
            </m:num>
            <m:den>
              <m:r>
                <w:rPr>
                  <w:rFonts w:ascii="Cambria Math" w:eastAsia="Times New Roman" w:hAnsi="Cambria Math" w:cs="Arial"/>
                  <w:lang w:val="en-GB"/>
                </w:rPr>
                <m:t>Lower Volume Break Volume</m:t>
              </m:r>
            </m:den>
          </m:f>
        </m:oMath>
      </m:oMathPara>
    </w:p>
    <w:bookmarkEnd w:id="15"/>
    <w:p w14:paraId="0324DCDF" w14:textId="77777777" w:rsidR="00174DD6" w:rsidRPr="004F2F9A" w:rsidRDefault="00174DD6" w:rsidP="00174DD6">
      <w:pPr>
        <w:rPr>
          <w:rFonts w:cs="Arial"/>
          <w:sz w:val="16"/>
          <w:szCs w:val="16"/>
          <w:lang w:val="en-GB"/>
        </w:rPr>
      </w:pPr>
    </w:p>
    <w:p w14:paraId="383A110B" w14:textId="77777777" w:rsidR="00174DD6" w:rsidRDefault="00174DD6" w:rsidP="00174DD6">
      <w:pPr>
        <w:rPr>
          <w:rFonts w:cs="Arial"/>
          <w:sz w:val="20"/>
          <w:szCs w:val="20"/>
          <w:lang w:val="en-GB"/>
        </w:rPr>
      </w:pPr>
      <w:r w:rsidRPr="00CE6B4B">
        <w:rPr>
          <w:rFonts w:cs="Arial"/>
          <w:sz w:val="20"/>
          <w:szCs w:val="20"/>
          <w:lang w:val="en-GB"/>
        </w:rPr>
        <w:t>Supplier</w:t>
      </w:r>
      <w:r>
        <w:rPr>
          <w:rFonts w:cs="Arial"/>
          <w:sz w:val="20"/>
          <w:szCs w:val="20"/>
          <w:lang w:val="en-GB"/>
        </w:rPr>
        <w:t xml:space="preserve"> A</w:t>
      </w:r>
      <w:r w:rsidRPr="00CE6B4B">
        <w:rPr>
          <w:rFonts w:cs="Arial"/>
          <w:sz w:val="20"/>
          <w:szCs w:val="20"/>
          <w:lang w:val="en-GB"/>
        </w:rPr>
        <w:t xml:space="preserve"> </w:t>
      </w:r>
      <w:r>
        <w:rPr>
          <w:rFonts w:cs="Arial"/>
          <w:sz w:val="20"/>
          <w:szCs w:val="20"/>
          <w:lang w:val="en-GB"/>
        </w:rPr>
        <w:t>Evaluation Scoring for Volume Break 1 is removed, as their MOQ is 10 units, but the lowest volume in “Volume Break 1” is 1 unit. This is a clash between the MOQ field and Volume Break 1, so the MOQ takes precedence.</w:t>
      </w:r>
    </w:p>
    <w:p w14:paraId="26ACB3C5" w14:textId="77777777" w:rsidR="00174DD6" w:rsidRDefault="00174DD6" w:rsidP="00174DD6">
      <w:pPr>
        <w:rPr>
          <w:rFonts w:cs="Arial"/>
          <w:sz w:val="20"/>
          <w:szCs w:val="20"/>
          <w:lang w:val="en-GB"/>
        </w:rPr>
      </w:pPr>
      <w:r w:rsidRPr="00CE6B4B">
        <w:rPr>
          <w:rFonts w:cs="Arial"/>
          <w:sz w:val="20"/>
          <w:szCs w:val="20"/>
          <w:lang w:val="en-GB"/>
        </w:rPr>
        <w:t xml:space="preserve">Supplier </w:t>
      </w:r>
      <w:r>
        <w:rPr>
          <w:rFonts w:cs="Arial"/>
          <w:sz w:val="20"/>
          <w:szCs w:val="20"/>
          <w:lang w:val="en-GB"/>
        </w:rPr>
        <w:t>B</w:t>
      </w:r>
      <w:r w:rsidRPr="00CE6B4B">
        <w:rPr>
          <w:rFonts w:cs="Arial"/>
          <w:sz w:val="20"/>
          <w:szCs w:val="20"/>
          <w:lang w:val="en-GB"/>
        </w:rPr>
        <w:t xml:space="preserve"> </w:t>
      </w:r>
      <w:r>
        <w:rPr>
          <w:rFonts w:cs="Arial"/>
          <w:sz w:val="20"/>
          <w:szCs w:val="20"/>
          <w:lang w:val="en-GB"/>
        </w:rPr>
        <w:t>Evaluation Scoring for Volume Break 2</w:t>
      </w:r>
      <w:r w:rsidRPr="00CE6B4B">
        <w:rPr>
          <w:rFonts w:cs="Arial"/>
          <w:sz w:val="20"/>
          <w:szCs w:val="20"/>
          <w:lang w:val="en-GB"/>
        </w:rPr>
        <w:t xml:space="preserve"> = </w:t>
      </w:r>
      <m:oMath>
        <m:f>
          <m:fPr>
            <m:ctrlPr>
              <w:rPr>
                <w:rFonts w:ascii="Cambria Math" w:eastAsia="Times New Roman" w:hAnsi="Cambria Math" w:cs="Arial"/>
                <w:i/>
                <w:iCs/>
                <w:lang w:val="en-GB"/>
              </w:rPr>
            </m:ctrlPr>
          </m:fPr>
          <m:num>
            <m:r>
              <w:rPr>
                <w:rFonts w:ascii="Cambria Math" w:hAnsi="Cambria Math" w:cs="Arial"/>
                <w:lang w:val="en-GB"/>
              </w:rPr>
              <m:t>£48 ×30</m:t>
            </m:r>
          </m:num>
          <m:den>
            <m:r>
              <w:rPr>
                <w:rFonts w:ascii="Cambria Math" w:eastAsia="Times New Roman" w:hAnsi="Cambria Math" w:cs="Arial"/>
                <w:lang w:val="en-GB"/>
              </w:rPr>
              <m:t>25</m:t>
            </m:r>
          </m:den>
        </m:f>
        <m:r>
          <w:rPr>
            <w:rFonts w:ascii="Cambria Math" w:eastAsia="Times New Roman" w:hAnsi="Cambria Math" w:cs="Arial"/>
            <w:lang w:val="en-GB"/>
          </w:rPr>
          <m:t>=£57.60</m:t>
        </m:r>
      </m:oMath>
    </w:p>
    <w:p w14:paraId="4A795A6B" w14:textId="77777777" w:rsidR="00174DD6" w:rsidRPr="004F2F9A" w:rsidRDefault="00174DD6" w:rsidP="00174DD6">
      <w:pPr>
        <w:rPr>
          <w:rFonts w:cs="Arial"/>
          <w:sz w:val="6"/>
          <w:szCs w:val="6"/>
          <w:lang w:val="en-GB"/>
        </w:rPr>
      </w:pPr>
    </w:p>
    <w:p w14:paraId="2C8E8A26" w14:textId="77777777" w:rsidR="00174DD6" w:rsidRDefault="00174DD6" w:rsidP="00174DD6">
      <w:pPr>
        <w:rPr>
          <w:rFonts w:cs="Arial"/>
          <w:sz w:val="20"/>
          <w:szCs w:val="20"/>
          <w:lang w:val="en-GB"/>
        </w:rPr>
      </w:pPr>
      <w:r w:rsidRPr="00CE6B4B">
        <w:rPr>
          <w:rFonts w:cs="Arial"/>
          <w:sz w:val="20"/>
          <w:szCs w:val="20"/>
          <w:lang w:val="en-GB"/>
        </w:rPr>
        <w:t xml:space="preserve">Supplier </w:t>
      </w:r>
      <w:r>
        <w:rPr>
          <w:rFonts w:cs="Arial"/>
          <w:sz w:val="20"/>
          <w:szCs w:val="20"/>
          <w:lang w:val="en-GB"/>
        </w:rPr>
        <w:t>C</w:t>
      </w:r>
      <w:r w:rsidRPr="00CE6B4B">
        <w:rPr>
          <w:rFonts w:cs="Arial"/>
          <w:sz w:val="20"/>
          <w:szCs w:val="20"/>
          <w:lang w:val="en-GB"/>
        </w:rPr>
        <w:t xml:space="preserve"> </w:t>
      </w:r>
      <w:r>
        <w:rPr>
          <w:rFonts w:cs="Arial"/>
          <w:sz w:val="20"/>
          <w:szCs w:val="20"/>
          <w:lang w:val="en-GB"/>
        </w:rPr>
        <w:t>Evaluation Scoring for Volume Break 3</w:t>
      </w:r>
      <w:r w:rsidRPr="00CE6B4B">
        <w:rPr>
          <w:rFonts w:cs="Arial"/>
          <w:sz w:val="20"/>
          <w:szCs w:val="20"/>
          <w:lang w:val="en-GB"/>
        </w:rPr>
        <w:t xml:space="preserve"> = </w:t>
      </w:r>
      <w:bookmarkStart w:id="16" w:name="_Hlk75888573"/>
      <m:oMath>
        <m:f>
          <m:fPr>
            <m:ctrlPr>
              <w:rPr>
                <w:rFonts w:ascii="Cambria Math" w:eastAsia="Times New Roman" w:hAnsi="Cambria Math" w:cs="Arial"/>
                <w:i/>
                <w:iCs/>
                <w:lang w:val="en-GB"/>
              </w:rPr>
            </m:ctrlPr>
          </m:fPr>
          <m:num>
            <m:r>
              <w:rPr>
                <w:rFonts w:ascii="Cambria Math" w:hAnsi="Cambria Math" w:cs="Arial"/>
                <w:lang w:val="en-GB"/>
              </w:rPr>
              <m:t>£45 ×60</m:t>
            </m:r>
          </m:num>
          <m:den>
            <m:r>
              <w:rPr>
                <w:rFonts w:ascii="Cambria Math" w:eastAsia="Times New Roman" w:hAnsi="Cambria Math" w:cs="Arial"/>
                <w:lang w:val="en-GB"/>
              </w:rPr>
              <m:t>50</m:t>
            </m:r>
          </m:den>
        </m:f>
        <m:r>
          <w:rPr>
            <w:rFonts w:ascii="Cambria Math" w:eastAsia="Times New Roman" w:hAnsi="Cambria Math" w:cs="Arial"/>
            <w:lang w:val="en-GB"/>
          </w:rPr>
          <m:t>=£54</m:t>
        </m:r>
      </m:oMath>
      <w:r w:rsidRPr="001D0F0D">
        <w:rPr>
          <w:rFonts w:eastAsia="Times New Roman" w:cs="Arial"/>
          <w:iCs/>
          <w:lang w:val="en-GB"/>
        </w:rPr>
        <w:t>.00</w:t>
      </w:r>
      <w:bookmarkEnd w:id="16"/>
    </w:p>
    <w:p w14:paraId="73568E05" w14:textId="77777777" w:rsidR="00174DD6" w:rsidRPr="004F2F9A" w:rsidRDefault="00174DD6" w:rsidP="00174DD6">
      <w:pPr>
        <w:rPr>
          <w:rFonts w:cs="Arial"/>
          <w:sz w:val="6"/>
          <w:szCs w:val="6"/>
          <w:lang w:val="en-GB"/>
        </w:rPr>
      </w:pPr>
    </w:p>
    <w:p w14:paraId="5A935B30" w14:textId="0FD48CFC" w:rsidR="00174DD6" w:rsidRDefault="00174DD6" w:rsidP="00174DD6">
      <w:pPr>
        <w:rPr>
          <w:rFonts w:eastAsiaTheme="minorEastAsia" w:cs="Arial"/>
          <w:lang w:val="en-GB"/>
        </w:rPr>
      </w:pPr>
      <w:r w:rsidRPr="00CE6B4B">
        <w:rPr>
          <w:rFonts w:cs="Arial"/>
          <w:sz w:val="20"/>
          <w:szCs w:val="20"/>
          <w:lang w:val="en-GB"/>
        </w:rPr>
        <w:t xml:space="preserve">Supplier </w:t>
      </w:r>
      <w:r>
        <w:rPr>
          <w:rFonts w:cs="Arial"/>
          <w:sz w:val="20"/>
          <w:szCs w:val="20"/>
          <w:lang w:val="en-GB"/>
        </w:rPr>
        <w:t>C</w:t>
      </w:r>
      <w:r w:rsidRPr="00CE6B4B">
        <w:rPr>
          <w:rFonts w:cs="Arial"/>
          <w:sz w:val="20"/>
          <w:szCs w:val="20"/>
          <w:lang w:val="en-GB"/>
        </w:rPr>
        <w:t xml:space="preserve"> </w:t>
      </w:r>
      <w:r>
        <w:rPr>
          <w:rFonts w:cs="Arial"/>
          <w:sz w:val="20"/>
          <w:szCs w:val="20"/>
          <w:lang w:val="en-GB"/>
        </w:rPr>
        <w:t>Evaluation Scoring for Volume Break 2</w:t>
      </w:r>
      <w:r w:rsidRPr="00CE6B4B">
        <w:rPr>
          <w:rFonts w:cs="Arial"/>
          <w:sz w:val="20"/>
          <w:szCs w:val="20"/>
          <w:lang w:val="en-GB"/>
        </w:rPr>
        <w:t xml:space="preserve"> = </w:t>
      </w:r>
      <m:oMath>
        <m:f>
          <m:fPr>
            <m:ctrlPr>
              <w:rPr>
                <w:rFonts w:ascii="Cambria Math" w:eastAsia="Times New Roman" w:hAnsi="Cambria Math" w:cs="Arial"/>
                <w:i/>
                <w:iCs/>
                <w:lang w:val="en-GB"/>
              </w:rPr>
            </m:ctrlPr>
          </m:fPr>
          <m:num>
            <m:r>
              <w:rPr>
                <w:rFonts w:ascii="Cambria Math" w:hAnsi="Cambria Math" w:cs="Arial"/>
                <w:lang w:val="en-GB"/>
              </w:rPr>
              <m:t>£45 ×60</m:t>
            </m:r>
          </m:num>
          <m:den>
            <m:r>
              <w:rPr>
                <w:rFonts w:ascii="Cambria Math" w:eastAsia="Times New Roman" w:hAnsi="Cambria Math" w:cs="Arial"/>
                <w:lang w:val="en-GB"/>
              </w:rPr>
              <m:t>25</m:t>
            </m:r>
          </m:den>
        </m:f>
        <m:r>
          <w:rPr>
            <w:rFonts w:ascii="Cambria Math" w:eastAsia="Times New Roman" w:hAnsi="Cambria Math" w:cs="Arial"/>
            <w:lang w:val="en-GB"/>
          </w:rPr>
          <m:t>=£108.00</m:t>
        </m:r>
      </m:oMath>
    </w:p>
    <w:p w14:paraId="683150FF" w14:textId="59D15D31" w:rsidR="006C2921" w:rsidRDefault="006C2921" w:rsidP="00174DD6">
      <w:pPr>
        <w:rPr>
          <w:rFonts w:eastAsiaTheme="minorEastAsia" w:cs="Arial"/>
          <w:lang w:val="en-GB"/>
        </w:rPr>
      </w:pPr>
    </w:p>
    <w:p w14:paraId="4FF110AB" w14:textId="77777777" w:rsidR="006C2921" w:rsidRPr="004F2F9A" w:rsidRDefault="006C2921" w:rsidP="00174DD6">
      <w:pPr>
        <w:rPr>
          <w:rFonts w:eastAsia="Times New Roman" w:cs="Arial"/>
          <w:iCs/>
          <w:lang w:val="en-GB"/>
        </w:rPr>
      </w:pPr>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174DD6" w:rsidRPr="001D0F0D" w14:paraId="2AE44C2E" w14:textId="77777777" w:rsidTr="006C2921">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621E2690" w14:textId="77777777" w:rsidR="00174DD6" w:rsidRPr="001D0F0D" w:rsidRDefault="00174DD6" w:rsidP="006C2921">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9BA5242"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BF26FB0"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EB3983D"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C</w:t>
            </w:r>
          </w:p>
        </w:tc>
      </w:tr>
      <w:tr w:rsidR="00174DD6" w:rsidRPr="001D0F0D" w14:paraId="25FA7BF7" w14:textId="77777777" w:rsidTr="006C2921">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34B4965" w14:textId="77777777" w:rsidR="00174DD6" w:rsidRPr="001D0F0D" w:rsidRDefault="00174DD6" w:rsidP="006C2921">
            <w:pPr>
              <w:rPr>
                <w:rFonts w:cs="Arial"/>
                <w:sz w:val="20"/>
                <w:szCs w:val="20"/>
                <w:lang w:val="en-GB"/>
              </w:rPr>
            </w:pPr>
            <w:r w:rsidRPr="001D0F0D">
              <w:rPr>
                <w:rFonts w:cs="Arial"/>
                <w:b/>
                <w:bCs/>
                <w:sz w:val="20"/>
                <w:szCs w:val="20"/>
                <w:lang w:val="en-GB"/>
              </w:rPr>
              <w:t xml:space="preserve">Weighted Unit Price </w:t>
            </w:r>
          </w:p>
          <w:p w14:paraId="4A4B6283" w14:textId="77777777" w:rsidR="00174DD6" w:rsidRPr="001D0F0D" w:rsidRDefault="00174DD6" w:rsidP="006C2921">
            <w:pPr>
              <w:rPr>
                <w:rFonts w:cs="Arial"/>
                <w:sz w:val="20"/>
                <w:szCs w:val="20"/>
                <w:lang w:val="en-GB"/>
              </w:rPr>
            </w:pPr>
            <w:r w:rsidRPr="001D0F0D">
              <w:rPr>
                <w:rFonts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90F059E" w14:textId="77777777" w:rsidR="00174DD6" w:rsidRPr="001D0F0D" w:rsidRDefault="00174DD6" w:rsidP="006C2921">
            <w:pPr>
              <w:jc w:val="center"/>
              <w:rPr>
                <w:rFonts w:cs="Arial"/>
                <w:sz w:val="20"/>
                <w:szCs w:val="20"/>
                <w:lang w:val="en-GB"/>
              </w:rPr>
            </w:pPr>
            <w:r w:rsidRPr="001D0F0D">
              <w:rPr>
                <w:rFonts w:cs="Arial"/>
                <w:sz w:val="20"/>
                <w:szCs w:val="20"/>
                <w:lang w:val="en-GB"/>
              </w:rPr>
              <w:t>£ 38.35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05769EB" w14:textId="77777777" w:rsidR="00174DD6" w:rsidRPr="001D0F0D" w:rsidRDefault="00174DD6" w:rsidP="006C2921">
            <w:pPr>
              <w:jc w:val="center"/>
              <w:rPr>
                <w:rFonts w:cs="Arial"/>
                <w:sz w:val="20"/>
                <w:szCs w:val="20"/>
                <w:lang w:val="en-GB"/>
              </w:rPr>
            </w:pPr>
            <w:r w:rsidRPr="001D0F0D">
              <w:rPr>
                <w:rFonts w:cs="Arial"/>
                <w:sz w:val="20"/>
                <w:szCs w:val="20"/>
                <w:lang w:val="en-GB"/>
              </w:rPr>
              <w:t>£ 41.50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4874F50" w14:textId="77777777" w:rsidR="00174DD6" w:rsidRPr="001D0F0D" w:rsidRDefault="00174DD6" w:rsidP="006C2921">
            <w:pPr>
              <w:jc w:val="center"/>
              <w:rPr>
                <w:rFonts w:cs="Arial"/>
                <w:sz w:val="20"/>
                <w:szCs w:val="20"/>
                <w:lang w:val="en-GB"/>
              </w:rPr>
            </w:pPr>
            <w:r w:rsidRPr="001D0F0D">
              <w:rPr>
                <w:rFonts w:cs="Arial"/>
                <w:sz w:val="20"/>
                <w:szCs w:val="20"/>
                <w:lang w:val="en-GB"/>
              </w:rPr>
              <w:t>£ 56.90</w:t>
            </w:r>
          </w:p>
        </w:tc>
      </w:tr>
      <w:tr w:rsidR="00174DD6" w:rsidRPr="001D0F0D" w14:paraId="4B48A743" w14:textId="77777777" w:rsidTr="006C2921">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5728CA6" w14:textId="77777777" w:rsidR="00174DD6" w:rsidRPr="001D0F0D" w:rsidRDefault="00174DD6" w:rsidP="006C2921">
            <w:pPr>
              <w:rPr>
                <w:rFonts w:cs="Arial"/>
                <w:sz w:val="20"/>
                <w:szCs w:val="20"/>
                <w:lang w:val="en-GB"/>
              </w:rPr>
            </w:pPr>
            <w:r w:rsidRPr="001D0F0D">
              <w:rPr>
                <w:rFonts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8A6E94"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67C11F65"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76DE5AA7" w14:textId="77777777" w:rsidR="00174DD6" w:rsidRPr="001D0F0D" w:rsidRDefault="00174DD6" w:rsidP="006C2921">
            <w:pPr>
              <w:jc w:val="center"/>
              <w:rPr>
                <w:rFonts w:cs="Arial"/>
                <w:sz w:val="20"/>
                <w:szCs w:val="20"/>
                <w:lang w:val="en-GB"/>
              </w:rPr>
            </w:pPr>
            <w:r w:rsidRPr="001D0F0D">
              <w:rPr>
                <w:rFonts w:cs="Arial"/>
                <w:sz w:val="20"/>
                <w:szCs w:val="20"/>
                <w:lang w:val="en-GB"/>
              </w:rPr>
              <w:t>1,000</w:t>
            </w:r>
          </w:p>
        </w:tc>
      </w:tr>
      <w:tr w:rsidR="00174DD6" w:rsidRPr="001D0F0D" w14:paraId="5FF0E1B9" w14:textId="77777777" w:rsidTr="006C2921">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D459313" w14:textId="77777777" w:rsidR="00174DD6" w:rsidRPr="001D0F0D" w:rsidRDefault="00174DD6" w:rsidP="006C2921">
            <w:pPr>
              <w:rPr>
                <w:rFonts w:cs="Arial"/>
                <w:b/>
                <w:bCs/>
                <w:sz w:val="20"/>
                <w:szCs w:val="20"/>
                <w:lang w:val="en-GB"/>
              </w:rPr>
            </w:pPr>
            <w:r w:rsidRPr="001D0F0D">
              <w:rPr>
                <w:rFonts w:cs="Arial"/>
                <w:b/>
                <w:bCs/>
                <w:sz w:val="20"/>
                <w:szCs w:val="20"/>
                <w:lang w:val="en-GB"/>
              </w:rPr>
              <w:t>Evaluation Impact Score</w:t>
            </w:r>
          </w:p>
          <w:p w14:paraId="312822A9" w14:textId="77777777" w:rsidR="00174DD6" w:rsidRPr="001D0F0D" w:rsidRDefault="00174DD6" w:rsidP="006C2921">
            <w:pPr>
              <w:rPr>
                <w:rFonts w:cs="Arial"/>
                <w:sz w:val="20"/>
                <w:szCs w:val="20"/>
                <w:lang w:val="en-GB"/>
              </w:rPr>
            </w:pPr>
            <w:r w:rsidRPr="001D0F0D">
              <w:rPr>
                <w:rFonts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BC6704E" w14:textId="77777777" w:rsidR="00174DD6" w:rsidRPr="001D0F0D" w:rsidRDefault="00174DD6" w:rsidP="006C2921">
            <w:pPr>
              <w:jc w:val="center"/>
              <w:rPr>
                <w:rFonts w:cs="Arial"/>
                <w:sz w:val="20"/>
                <w:szCs w:val="20"/>
                <w:lang w:val="en-GB"/>
              </w:rPr>
            </w:pPr>
            <w:r w:rsidRPr="001D0F0D">
              <w:rPr>
                <w:rFonts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6CF420B" w14:textId="77777777" w:rsidR="00174DD6" w:rsidRPr="001D0F0D" w:rsidRDefault="00174DD6" w:rsidP="006C2921">
            <w:pPr>
              <w:jc w:val="center"/>
              <w:rPr>
                <w:rFonts w:cs="Arial"/>
                <w:sz w:val="20"/>
                <w:szCs w:val="20"/>
                <w:lang w:val="en-GB"/>
              </w:rPr>
            </w:pPr>
            <w:r w:rsidRPr="001D0F0D">
              <w:rPr>
                <w:rFonts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8257471" w14:textId="77777777" w:rsidR="00174DD6" w:rsidRPr="001D0F0D" w:rsidRDefault="00174DD6" w:rsidP="006C2921">
            <w:pPr>
              <w:jc w:val="center"/>
              <w:rPr>
                <w:rFonts w:cs="Arial"/>
                <w:sz w:val="20"/>
                <w:szCs w:val="20"/>
                <w:lang w:val="en-GB"/>
              </w:rPr>
            </w:pPr>
            <w:r w:rsidRPr="001D0F0D">
              <w:rPr>
                <w:rFonts w:cs="Arial"/>
                <w:sz w:val="20"/>
                <w:szCs w:val="20"/>
                <w:lang w:val="en-GB"/>
              </w:rPr>
              <w:t>56,900</w:t>
            </w:r>
          </w:p>
        </w:tc>
      </w:tr>
    </w:tbl>
    <w:p w14:paraId="37106BC5" w14:textId="77777777" w:rsidR="00174DD6" w:rsidRDefault="00174DD6" w:rsidP="00174DD6">
      <w:pPr>
        <w:rPr>
          <w:rFonts w:cs="Arial"/>
          <w:b/>
          <w:bCs/>
          <w:i/>
          <w:iCs/>
        </w:rPr>
      </w:pPr>
    </w:p>
    <w:p w14:paraId="0C033E2F" w14:textId="77777777" w:rsidR="00174DD6" w:rsidRPr="00A1538C" w:rsidRDefault="00174DD6" w:rsidP="00174DD6">
      <w:pPr>
        <w:rPr>
          <w:rFonts w:ascii="Arial" w:hAnsi="Arial" w:cs="Arial"/>
          <w:b/>
          <w:bCs/>
          <w:i/>
          <w:iCs/>
        </w:rPr>
      </w:pPr>
      <w:r w:rsidRPr="00A1538C">
        <w:rPr>
          <w:rFonts w:ascii="Arial" w:hAnsi="Arial" w:cs="Arial"/>
          <w:b/>
          <w:bCs/>
          <w:i/>
          <w:iCs/>
        </w:rPr>
        <w:t>Calculation of Baseline Score</w:t>
      </w:r>
    </w:p>
    <w:p w14:paraId="73754DD7" w14:textId="77777777" w:rsidR="00174DD6" w:rsidRPr="00A1538C" w:rsidRDefault="00174DD6" w:rsidP="00174DD6">
      <w:pPr>
        <w:rPr>
          <w:rFonts w:ascii="Arial" w:hAnsi="Arial" w:cs="Arial"/>
        </w:rPr>
      </w:pPr>
    </w:p>
    <w:p w14:paraId="763816DB" w14:textId="77777777" w:rsidR="00174DD6" w:rsidRPr="00A1538C" w:rsidRDefault="00174DD6" w:rsidP="00174DD6">
      <w:pPr>
        <w:rPr>
          <w:rFonts w:ascii="Arial" w:hAnsi="Arial" w:cs="Arial"/>
        </w:rPr>
      </w:pPr>
      <w:r w:rsidRPr="00A1538C">
        <w:rPr>
          <w:rFonts w:ascii="Arial" w:hAnsi="Arial" w:cs="Arial"/>
        </w:rPr>
        <w:t>The baseline score will be used to evaluate each bid. There are two ways to calculate the baseline score:</w:t>
      </w:r>
    </w:p>
    <w:p w14:paraId="60D1C32C" w14:textId="77777777" w:rsidR="00174DD6" w:rsidRPr="00A1538C" w:rsidRDefault="00174DD6" w:rsidP="00174DD6">
      <w:pPr>
        <w:pStyle w:val="ListParagraph"/>
        <w:numPr>
          <w:ilvl w:val="0"/>
          <w:numId w:val="34"/>
        </w:numPr>
        <w:rPr>
          <w:rFonts w:ascii="Arial" w:hAnsi="Arial" w:cs="Arial"/>
        </w:rPr>
      </w:pPr>
      <w:r w:rsidRPr="00A1538C">
        <w:rPr>
          <w:rFonts w:ascii="Arial" w:hAnsi="Arial" w:cs="Arial"/>
        </w:rPr>
        <w:t>If we have received more than 1 bid for that NSN, we will use the average of all the Evaluation Impact Sores (excluding anomalously high bids) for that NSN</w:t>
      </w:r>
    </w:p>
    <w:p w14:paraId="513B6F9E" w14:textId="5567BFCE" w:rsidR="00174DD6" w:rsidRPr="00A1538C" w:rsidRDefault="00174DD6" w:rsidP="00174DD6">
      <w:pPr>
        <w:pStyle w:val="ListParagraph"/>
        <w:numPr>
          <w:ilvl w:val="0"/>
          <w:numId w:val="34"/>
        </w:numPr>
        <w:rPr>
          <w:rFonts w:ascii="Arial" w:hAnsi="Arial" w:cs="Arial"/>
        </w:rPr>
      </w:pPr>
      <w:r w:rsidRPr="00A1538C">
        <w:rPr>
          <w:rFonts w:ascii="Arial" w:hAnsi="Arial" w:cs="Arial"/>
        </w:rPr>
        <w:t>If we have only received 1 bid for that NSN, we will calculate the Evaluation Impact Score from current, historical or forecasted prices for that NSN by the Authority and use that as the Baseline Score</w:t>
      </w:r>
    </w:p>
    <w:p w14:paraId="7035EB3E" w14:textId="77777777" w:rsidR="00174DD6" w:rsidRDefault="00174DD6" w:rsidP="00174DD6">
      <w:pPr>
        <w:rPr>
          <w:rFonts w:cs="Arial"/>
        </w:rPr>
      </w:pPr>
    </w:p>
    <w:p w14:paraId="5F8EAA79" w14:textId="77777777" w:rsidR="00174DD6" w:rsidRPr="001D0F0D" w:rsidRDefault="00174DD6" w:rsidP="00174DD6">
      <w:pPr>
        <w:rPr>
          <w:rFonts w:cs="Arial"/>
          <w:i/>
          <w:iCs/>
          <w:lang w:val="en-GB"/>
        </w:rPr>
      </w:pPr>
      <w:r w:rsidRPr="001D0F0D">
        <w:rPr>
          <w:rFonts w:cs="Arial"/>
          <w:i/>
          <w:iCs/>
          <w:lang w:val="en-GB"/>
        </w:rPr>
        <w:t>Example 5 – Baseline score based on multiple supplier bids</w:t>
      </w:r>
    </w:p>
    <w:p w14:paraId="7F2ED505" w14:textId="77777777" w:rsidR="00174DD6" w:rsidRDefault="00174DD6" w:rsidP="00174DD6">
      <w:pPr>
        <w:rPr>
          <w:rFonts w:cs="Arial"/>
        </w:rPr>
      </w:pPr>
    </w:p>
    <w:tbl>
      <w:tblPr>
        <w:tblW w:w="8206" w:type="dxa"/>
        <w:jc w:val="center"/>
        <w:tblLayout w:type="fixed"/>
        <w:tblCellMar>
          <w:left w:w="0" w:type="dxa"/>
          <w:right w:w="0" w:type="dxa"/>
        </w:tblCellMar>
        <w:tblLook w:val="0600" w:firstRow="0" w:lastRow="0" w:firstColumn="0" w:lastColumn="0" w:noHBand="1" w:noVBand="1"/>
      </w:tblPr>
      <w:tblGrid>
        <w:gridCol w:w="2657"/>
        <w:gridCol w:w="1112"/>
        <w:gridCol w:w="1112"/>
        <w:gridCol w:w="1112"/>
        <w:gridCol w:w="1112"/>
        <w:gridCol w:w="1101"/>
      </w:tblGrid>
      <w:tr w:rsidR="00174DD6" w:rsidRPr="001D0F0D" w14:paraId="2C53194E" w14:textId="77777777" w:rsidTr="006C2921">
        <w:trPr>
          <w:trHeight w:val="371"/>
          <w:jc w:val="center"/>
        </w:trPr>
        <w:tc>
          <w:tcPr>
            <w:tcW w:w="2657" w:type="dxa"/>
            <w:tcBorders>
              <w:bottom w:val="single" w:sz="6" w:space="0" w:color="7F7F7F"/>
              <w:right w:val="single" w:sz="6" w:space="0" w:color="7F7F7F"/>
            </w:tcBorders>
            <w:shd w:val="clear" w:color="auto" w:fill="auto"/>
            <w:vAlign w:val="center"/>
          </w:tcPr>
          <w:p w14:paraId="42AF24B1" w14:textId="77777777" w:rsidR="00174DD6" w:rsidRPr="001D0F0D" w:rsidRDefault="00174DD6" w:rsidP="006C2921">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541F6826"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3EB6F71"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0A1F22A3"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C</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7807FDC"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D</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7B6010D"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E</w:t>
            </w:r>
          </w:p>
        </w:tc>
      </w:tr>
      <w:tr w:rsidR="00174DD6" w:rsidRPr="001D0F0D" w14:paraId="5E4C71E7" w14:textId="77777777" w:rsidTr="006C2921">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0AFE870D" w14:textId="77777777" w:rsidR="00174DD6" w:rsidRPr="004F2F9A" w:rsidRDefault="00174DD6" w:rsidP="006C2921">
            <w:pPr>
              <w:rPr>
                <w:rFonts w:cs="Arial"/>
                <w:b/>
                <w:bCs/>
                <w:sz w:val="20"/>
                <w:szCs w:val="20"/>
                <w:lang w:val="en-GB"/>
              </w:rPr>
            </w:pPr>
            <w:r w:rsidRPr="001D0F0D">
              <w:rPr>
                <w:rFonts w:cs="Arial"/>
                <w:b/>
                <w:bCs/>
                <w:sz w:val="20"/>
                <w:szCs w:val="20"/>
                <w:lang w:val="en-GB"/>
              </w:rPr>
              <w:t>Evaluation Impact Score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18FBCA9" w14:textId="77777777" w:rsidR="00174DD6" w:rsidRPr="001D0F0D" w:rsidRDefault="00174DD6" w:rsidP="006C2921">
            <w:pPr>
              <w:jc w:val="center"/>
              <w:rPr>
                <w:rFonts w:cs="Arial"/>
                <w:sz w:val="20"/>
                <w:szCs w:val="20"/>
                <w:lang w:val="en-GB"/>
              </w:rPr>
            </w:pPr>
            <w:r w:rsidRPr="001D0F0D">
              <w:rPr>
                <w:rFonts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2458F69" w14:textId="77777777" w:rsidR="00174DD6" w:rsidRPr="001D0F0D" w:rsidRDefault="00174DD6" w:rsidP="006C2921">
            <w:pPr>
              <w:jc w:val="center"/>
              <w:rPr>
                <w:rFonts w:cs="Arial"/>
                <w:sz w:val="20"/>
                <w:szCs w:val="20"/>
                <w:lang w:val="en-GB"/>
              </w:rPr>
            </w:pPr>
            <w:r w:rsidRPr="001D0F0D">
              <w:rPr>
                <w:rFonts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19B9E31" w14:textId="77777777" w:rsidR="00174DD6" w:rsidRPr="001D0F0D" w:rsidRDefault="00174DD6" w:rsidP="006C2921">
            <w:pPr>
              <w:jc w:val="center"/>
              <w:rPr>
                <w:rFonts w:cs="Arial"/>
                <w:sz w:val="20"/>
                <w:szCs w:val="20"/>
                <w:lang w:val="en-GB"/>
              </w:rPr>
            </w:pPr>
            <w:r w:rsidRPr="001D0F0D">
              <w:rPr>
                <w:rFonts w:cs="Arial"/>
                <w:sz w:val="20"/>
                <w:szCs w:val="20"/>
                <w:lang w:val="en-GB"/>
              </w:rPr>
              <w:t>56,900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A10789E" w14:textId="77777777" w:rsidR="00174DD6" w:rsidRPr="001D0F0D" w:rsidRDefault="00174DD6" w:rsidP="006C2921">
            <w:pPr>
              <w:jc w:val="center"/>
              <w:rPr>
                <w:rFonts w:cs="Arial"/>
                <w:sz w:val="20"/>
                <w:szCs w:val="20"/>
                <w:lang w:val="en-GB"/>
              </w:rPr>
            </w:pPr>
            <w:r w:rsidRPr="001D0F0D">
              <w:rPr>
                <w:rFonts w:cs="Arial"/>
                <w:sz w:val="20"/>
                <w:szCs w:val="20"/>
                <w:lang w:val="en-GB"/>
              </w:rPr>
              <w:t>37,000</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4F035CB" w14:textId="77777777" w:rsidR="00174DD6" w:rsidRPr="001D0F0D" w:rsidRDefault="00174DD6" w:rsidP="006C2921">
            <w:pPr>
              <w:jc w:val="center"/>
              <w:rPr>
                <w:rFonts w:cs="Arial"/>
                <w:sz w:val="20"/>
                <w:szCs w:val="20"/>
                <w:lang w:val="en-GB"/>
              </w:rPr>
            </w:pPr>
            <w:r w:rsidRPr="001D0F0D">
              <w:rPr>
                <w:rFonts w:cs="Arial"/>
                <w:sz w:val="20"/>
                <w:szCs w:val="20"/>
                <w:lang w:val="en-GB"/>
              </w:rPr>
              <w:t>750,000</w:t>
            </w:r>
          </w:p>
        </w:tc>
      </w:tr>
      <w:tr w:rsidR="00174DD6" w:rsidRPr="001D0F0D" w14:paraId="17DED2AE" w14:textId="77777777" w:rsidTr="006C2921">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5BA9DDC" w14:textId="77777777" w:rsidR="00174DD6" w:rsidRPr="004F2F9A" w:rsidRDefault="00174DD6" w:rsidP="006C2921">
            <w:pPr>
              <w:rPr>
                <w:rFonts w:cs="Arial"/>
                <w:b/>
                <w:bCs/>
                <w:sz w:val="20"/>
                <w:szCs w:val="20"/>
                <w:lang w:val="en-GB"/>
              </w:rPr>
            </w:pPr>
            <w:r w:rsidRPr="004F2F9A">
              <w:rPr>
                <w:rFonts w:cs="Arial"/>
                <w:b/>
                <w:bCs/>
                <w:sz w:val="20"/>
                <w:szCs w:val="20"/>
                <w:lang w:val="en-GB"/>
              </w:rPr>
              <w:t xml:space="preserve">Include in Baseline </w:t>
            </w:r>
            <w:r w:rsidRPr="001D0F0D">
              <w:rPr>
                <w:rFonts w:cs="Arial"/>
                <w:b/>
                <w:bCs/>
                <w:sz w:val="20"/>
                <w:szCs w:val="20"/>
                <w:lang w:val="en-GB"/>
              </w:rPr>
              <w:t>Score</w:t>
            </w:r>
            <w:r w:rsidRPr="004F2F9A">
              <w:rPr>
                <w:rFonts w:cs="Arial"/>
                <w:b/>
                <w:bCs/>
                <w:sz w:val="20"/>
                <w:szCs w:val="20"/>
                <w:lang w:val="en-GB"/>
              </w:rPr>
              <w:t>?</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5346CCD3" w14:textId="77777777" w:rsidR="00174DD6" w:rsidRPr="001D0F0D" w:rsidRDefault="00174DD6" w:rsidP="006C2921">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E2C9491" w14:textId="77777777" w:rsidR="00174DD6" w:rsidRPr="001D0F0D" w:rsidRDefault="00174DD6" w:rsidP="006C2921">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F4C5750" w14:textId="77777777" w:rsidR="00174DD6" w:rsidRPr="001D0F0D" w:rsidRDefault="00174DD6" w:rsidP="006C2921">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EBE93B1" w14:textId="77777777" w:rsidR="00174DD6" w:rsidRPr="001D0F0D" w:rsidRDefault="00174DD6" w:rsidP="006C2921">
            <w:pPr>
              <w:jc w:val="center"/>
              <w:rPr>
                <w:rFonts w:cs="Arial"/>
                <w:sz w:val="20"/>
                <w:szCs w:val="20"/>
                <w:lang w:val="en-GB"/>
              </w:rPr>
            </w:pPr>
            <w:r w:rsidRPr="001D0F0D">
              <w:rPr>
                <w:rFonts w:cs="Arial"/>
                <w:sz w:val="20"/>
                <w:szCs w:val="20"/>
                <w:lang w:val="en-GB"/>
              </w:rPr>
              <w:t>Yes</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034E26A" w14:textId="77777777" w:rsidR="00174DD6" w:rsidRPr="001D0F0D" w:rsidRDefault="00174DD6" w:rsidP="006C2921">
            <w:pPr>
              <w:jc w:val="center"/>
              <w:rPr>
                <w:rFonts w:cs="Arial"/>
                <w:sz w:val="20"/>
                <w:szCs w:val="20"/>
                <w:lang w:val="en-GB"/>
              </w:rPr>
            </w:pPr>
            <w:r w:rsidRPr="001D0F0D">
              <w:rPr>
                <w:rFonts w:cs="Arial"/>
                <w:sz w:val="20"/>
                <w:szCs w:val="20"/>
                <w:lang w:val="en-GB"/>
              </w:rPr>
              <w:t>No</w:t>
            </w:r>
          </w:p>
        </w:tc>
      </w:tr>
    </w:tbl>
    <w:p w14:paraId="5A450C57" w14:textId="77777777" w:rsidR="00174DD6" w:rsidRDefault="00174DD6" w:rsidP="00174DD6">
      <w:pPr>
        <w:rPr>
          <w:rFonts w:cs="Arial"/>
          <w:lang w:val="en-GB"/>
        </w:rPr>
      </w:pPr>
    </w:p>
    <w:p w14:paraId="25F7491D" w14:textId="77777777" w:rsidR="00174DD6" w:rsidRPr="00A1538C" w:rsidRDefault="00174DD6" w:rsidP="00174DD6">
      <w:pPr>
        <w:rPr>
          <w:rFonts w:ascii="Arial" w:hAnsi="Arial" w:cs="Arial"/>
          <w:lang w:val="en-GB"/>
        </w:rPr>
      </w:pPr>
      <w:r w:rsidRPr="00A1538C">
        <w:rPr>
          <w:rFonts w:ascii="Arial" w:hAnsi="Arial" w:cs="Arial"/>
          <w:lang w:val="en-GB"/>
        </w:rPr>
        <w:t>Supplier E was excluded due to having an anomalously high Evaluation Impact Score.</w:t>
      </w:r>
    </w:p>
    <w:p w14:paraId="1ABC9968" w14:textId="77777777" w:rsidR="00174DD6" w:rsidRPr="00A1538C" w:rsidRDefault="00174DD6" w:rsidP="00174DD6">
      <w:pPr>
        <w:rPr>
          <w:rFonts w:ascii="Arial" w:hAnsi="Arial" w:cs="Arial"/>
          <w:lang w:val="en-GB"/>
        </w:rPr>
      </w:pPr>
    </w:p>
    <w:p w14:paraId="5055E347" w14:textId="77777777" w:rsidR="00174DD6" w:rsidRPr="00A1538C" w:rsidRDefault="00174DD6" w:rsidP="00174DD6">
      <w:pPr>
        <w:rPr>
          <w:rFonts w:ascii="Arial" w:hAnsi="Arial" w:cs="Arial"/>
          <w:lang w:val="en-GB"/>
        </w:rPr>
      </w:pPr>
      <w:r w:rsidRPr="00A1538C">
        <w:rPr>
          <w:rFonts w:ascii="Arial" w:hAnsi="Arial" w:cs="Arial"/>
          <w:lang w:val="en-GB"/>
        </w:rPr>
        <w:t xml:space="preserve">Baseline Score: </w:t>
      </w:r>
      <m:oMath>
        <m:f>
          <m:fPr>
            <m:ctrlPr>
              <w:rPr>
                <w:rFonts w:ascii="Cambria Math" w:hAnsi="Cambria Math" w:cs="Arial"/>
                <w:i/>
                <w:lang w:val="en-GB"/>
              </w:rPr>
            </m:ctrlPr>
          </m:fPr>
          <m:num>
            <m:r>
              <w:rPr>
                <w:rFonts w:ascii="Cambria Math" w:hAnsi="Cambria Math" w:cs="Arial"/>
                <w:lang w:val="en-GB"/>
              </w:rPr>
              <m:t xml:space="preserve">38,350 + 41,500 + 56,900 + 37,000 </m:t>
            </m:r>
          </m:num>
          <m:den>
            <m:r>
              <w:rPr>
                <w:rFonts w:ascii="Cambria Math" w:hAnsi="Cambria Math" w:cs="Arial"/>
                <w:lang w:val="en-GB"/>
              </w:rPr>
              <m:t>4</m:t>
            </m:r>
          </m:den>
        </m:f>
        <m:r>
          <w:rPr>
            <w:rFonts w:ascii="Cambria Math" w:hAnsi="Cambria Math" w:cs="Arial"/>
            <w:lang w:val="en-GB"/>
          </w:rPr>
          <m:t>=43,438</m:t>
        </m:r>
      </m:oMath>
    </w:p>
    <w:p w14:paraId="09FCF2FD" w14:textId="77777777" w:rsidR="00174DD6" w:rsidRPr="00A1538C" w:rsidRDefault="00174DD6" w:rsidP="00174DD6">
      <w:pPr>
        <w:rPr>
          <w:rFonts w:ascii="Arial" w:hAnsi="Arial" w:cs="Arial"/>
          <w:lang w:val="en-GB"/>
        </w:rPr>
      </w:pPr>
    </w:p>
    <w:p w14:paraId="48027F5E" w14:textId="77777777" w:rsidR="00174DD6" w:rsidRDefault="00174DD6" w:rsidP="00174DD6">
      <w:pPr>
        <w:rPr>
          <w:rFonts w:cs="Arial"/>
          <w:lang w:val="en-GB"/>
        </w:rPr>
      </w:pPr>
    </w:p>
    <w:p w14:paraId="22DD207A" w14:textId="77777777" w:rsidR="00174DD6" w:rsidRPr="00A1538C" w:rsidRDefault="00174DD6" w:rsidP="00174DD6">
      <w:pPr>
        <w:rPr>
          <w:rFonts w:ascii="Arial" w:hAnsi="Arial" w:cs="Arial"/>
          <w:b/>
          <w:bCs/>
          <w:i/>
          <w:iCs/>
        </w:rPr>
      </w:pPr>
      <w:r w:rsidRPr="00A1538C">
        <w:rPr>
          <w:rFonts w:ascii="Arial" w:hAnsi="Arial" w:cs="Arial"/>
          <w:b/>
          <w:bCs/>
          <w:i/>
          <w:iCs/>
        </w:rPr>
        <w:t>Commercial Evaluation (Relative Bid Comparison)</w:t>
      </w:r>
    </w:p>
    <w:p w14:paraId="1833AE4E" w14:textId="77777777" w:rsidR="00174DD6" w:rsidRPr="00A1538C" w:rsidRDefault="00174DD6" w:rsidP="00174DD6">
      <w:pPr>
        <w:rPr>
          <w:rFonts w:ascii="Arial" w:hAnsi="Arial" w:cs="Arial"/>
        </w:rPr>
      </w:pPr>
    </w:p>
    <w:p w14:paraId="11B2B2D7" w14:textId="77777777" w:rsidR="00174DD6" w:rsidRPr="00A1538C" w:rsidRDefault="00174DD6" w:rsidP="00174DD6">
      <w:pPr>
        <w:rPr>
          <w:rFonts w:ascii="Arial" w:hAnsi="Arial" w:cs="Arial"/>
        </w:rPr>
      </w:pPr>
      <w:r w:rsidRPr="00A1538C">
        <w:rPr>
          <w:rFonts w:ascii="Arial" w:hAnsi="Arial" w:cs="Arial"/>
        </w:rPr>
        <w:t>We will compare Evaluation Impact Scores to the Baseline Score for that NSN to calculate the Commercial Points to be awarded to each supplier for each NSN.</w:t>
      </w:r>
    </w:p>
    <w:p w14:paraId="0F83A70B" w14:textId="77777777" w:rsidR="00174DD6" w:rsidRPr="00A1538C" w:rsidRDefault="00174DD6" w:rsidP="00174DD6">
      <w:pPr>
        <w:rPr>
          <w:rFonts w:ascii="Arial" w:hAnsi="Arial" w:cs="Arial"/>
        </w:rPr>
      </w:pPr>
    </w:p>
    <w:p w14:paraId="48AC08AB" w14:textId="77777777" w:rsidR="00174DD6" w:rsidRPr="00A1538C" w:rsidRDefault="00174DD6" w:rsidP="00174DD6">
      <w:pPr>
        <w:rPr>
          <w:rFonts w:ascii="Arial" w:hAnsi="Arial" w:cs="Arial"/>
        </w:rPr>
      </w:pPr>
      <m:oMathPara>
        <m:oMath>
          <m:r>
            <w:rPr>
              <w:rFonts w:ascii="Cambria Math" w:hAnsi="Cambria Math" w:cs="Arial"/>
            </w:rPr>
            <m:t>Difference to Baseline=Baseline Score-Evaluation Impact Score</m:t>
          </m:r>
        </m:oMath>
      </m:oMathPara>
    </w:p>
    <w:p w14:paraId="0AD56064" w14:textId="77777777" w:rsidR="00174DD6" w:rsidRPr="00A1538C" w:rsidRDefault="00174DD6" w:rsidP="00174DD6">
      <w:pPr>
        <w:rPr>
          <w:rFonts w:ascii="Arial" w:hAnsi="Arial" w:cs="Arial"/>
        </w:rPr>
      </w:pPr>
    </w:p>
    <w:p w14:paraId="36DF8EC1" w14:textId="77777777" w:rsidR="00174DD6" w:rsidRPr="00A1538C" w:rsidRDefault="00174DD6" w:rsidP="00174DD6">
      <w:pPr>
        <w:rPr>
          <w:rFonts w:ascii="Arial" w:hAnsi="Arial" w:cs="Arial"/>
        </w:rPr>
      </w:pPr>
      <w:r w:rsidRPr="00A1538C">
        <w:rPr>
          <w:rFonts w:ascii="Arial" w:hAnsi="Arial" w:cs="Arial"/>
        </w:rPr>
        <w:t>We will then look at all the “Differences to the Baseline” for that NSN and pick the highest number of points. This becomes the “Maximum Commercial Score” available for that NSN.</w:t>
      </w:r>
    </w:p>
    <w:p w14:paraId="39746552" w14:textId="77777777" w:rsidR="00174DD6" w:rsidRPr="00A1538C" w:rsidRDefault="00174DD6" w:rsidP="00174DD6">
      <w:pPr>
        <w:rPr>
          <w:rFonts w:ascii="Arial" w:hAnsi="Arial" w:cs="Arial"/>
        </w:rPr>
      </w:pPr>
    </w:p>
    <w:p w14:paraId="415FC126" w14:textId="05A06B46" w:rsidR="00174DD6" w:rsidRPr="00A1538C" w:rsidRDefault="00174DD6" w:rsidP="00174DD6">
      <w:pPr>
        <w:rPr>
          <w:rFonts w:ascii="Arial" w:hAnsi="Arial" w:cs="Arial"/>
        </w:rPr>
      </w:pPr>
      <w:r w:rsidRPr="00A1538C">
        <w:rPr>
          <w:rFonts w:ascii="Arial" w:hAnsi="Arial" w:cs="Arial"/>
        </w:rPr>
        <w:t>In this tender, the Commercial score is capped at 80% of the evaluation criteria, with the</w:t>
      </w:r>
      <w:r w:rsidR="00315BC7" w:rsidRPr="00A1538C">
        <w:rPr>
          <w:rFonts w:ascii="Arial" w:hAnsi="Arial" w:cs="Arial"/>
        </w:rPr>
        <w:t xml:space="preserve"> Capability score weighted at 20</w:t>
      </w:r>
      <w:r w:rsidRPr="00A1538C">
        <w:rPr>
          <w:rFonts w:ascii="Arial" w:hAnsi="Arial" w:cs="Arial"/>
        </w:rPr>
        <w:t>% (</w:t>
      </w:r>
      <w:r w:rsidR="00315BC7" w:rsidRPr="00A1538C">
        <w:rPr>
          <w:rFonts w:ascii="Arial" w:hAnsi="Arial" w:cs="Arial"/>
        </w:rPr>
        <w:t>10</w:t>
      </w:r>
      <w:r w:rsidRPr="00A1538C">
        <w:rPr>
          <w:rFonts w:ascii="Arial" w:hAnsi="Arial" w:cs="Arial"/>
        </w:rPr>
        <w:t xml:space="preserve">% for </w:t>
      </w:r>
      <w:r w:rsidR="00315BC7" w:rsidRPr="00A1538C">
        <w:rPr>
          <w:rFonts w:ascii="Arial" w:hAnsi="Arial" w:cs="Arial"/>
        </w:rPr>
        <w:t>Obsolescence</w:t>
      </w:r>
      <w:r w:rsidRPr="00A1538C">
        <w:rPr>
          <w:rFonts w:ascii="Arial" w:hAnsi="Arial" w:cs="Arial"/>
        </w:rPr>
        <w:t xml:space="preserve"> and 10% for Social Value). For each NSN, we will calculate a Maximum Capability Score based on the Maximum Commercial Score. Both the Capability and Commercial Scores are rounded up to remove decimals.</w:t>
      </w:r>
    </w:p>
    <w:p w14:paraId="118197CA" w14:textId="77777777" w:rsidR="00174DD6" w:rsidRPr="00A1538C" w:rsidRDefault="00174DD6" w:rsidP="00174DD6">
      <w:pPr>
        <w:rPr>
          <w:rFonts w:ascii="Arial" w:hAnsi="Arial" w:cs="Arial"/>
        </w:rPr>
      </w:pPr>
      <m:oMathPara>
        <m:oMath>
          <m:r>
            <w:rPr>
              <w:rFonts w:ascii="Cambria Math" w:eastAsia="Times New Roman" w:hAnsi="Cambria Math" w:cs="Arial"/>
            </w:rPr>
            <m:t xml:space="preserve">Maximum </m:t>
          </m:r>
          <m:r>
            <w:rPr>
              <w:rFonts w:ascii="Cambria Math" w:hAnsi="Cambria Math" w:cs="Arial"/>
            </w:rPr>
            <m:t>Capability Score=</m:t>
          </m:r>
          <m:f>
            <m:fPr>
              <m:ctrlPr>
                <w:rPr>
                  <w:rFonts w:ascii="Cambria Math" w:hAnsi="Cambria Math" w:cs="Arial"/>
                  <w:i/>
                </w:rPr>
              </m:ctrlPr>
            </m:fPr>
            <m:num>
              <m:r>
                <w:rPr>
                  <w:rFonts w:ascii="Cambria Math" w:hAnsi="Cambria Math" w:cs="Arial"/>
                </w:rPr>
                <m:t>Maximum Commercial Score</m:t>
              </m:r>
            </m:num>
            <m:den>
              <m:r>
                <w:rPr>
                  <w:rFonts w:ascii="Cambria Math" w:hAnsi="Cambria Math" w:cs="Arial"/>
                </w:rPr>
                <m:t>Commercial Weighting</m:t>
              </m:r>
            </m:den>
          </m:f>
          <m:r>
            <w:rPr>
              <w:rFonts w:ascii="Cambria Math" w:hAnsi="Cambria Math" w:cs="Arial"/>
            </w:rPr>
            <m:t>-Maximum Commercial Score</m:t>
          </m:r>
        </m:oMath>
      </m:oMathPara>
    </w:p>
    <w:p w14:paraId="33A8D0B6" w14:textId="77777777" w:rsidR="00174DD6" w:rsidRPr="00A1538C" w:rsidRDefault="00174DD6" w:rsidP="00174DD6">
      <w:pPr>
        <w:rPr>
          <w:rFonts w:ascii="Arial" w:hAnsi="Arial" w:cs="Arial"/>
        </w:rPr>
      </w:pPr>
    </w:p>
    <w:p w14:paraId="6E5BB606" w14:textId="77777777" w:rsidR="00174DD6" w:rsidRPr="00A1538C" w:rsidRDefault="00174DD6" w:rsidP="00174DD6">
      <w:pPr>
        <w:rPr>
          <w:rFonts w:ascii="Arial" w:hAnsi="Arial" w:cs="Arial"/>
        </w:rPr>
      </w:pPr>
      <m:oMathPara>
        <m:oMath>
          <m:r>
            <w:rPr>
              <w:rFonts w:ascii="Cambria Math" w:eastAsia="Times New Roman" w:hAnsi="Cambria Math" w:cs="Arial"/>
            </w:rPr>
            <m:t xml:space="preserve">Maximum </m:t>
          </m:r>
          <m:r>
            <w:rPr>
              <w:rFonts w:ascii="Cambria Math" w:hAnsi="Cambria Math" w:cs="Arial"/>
            </w:rPr>
            <m:t>Total Score=Maximum Commercial Score+Maximum Capability Score</m:t>
          </m:r>
        </m:oMath>
      </m:oMathPara>
    </w:p>
    <w:p w14:paraId="4F62F133" w14:textId="77777777" w:rsidR="00174DD6" w:rsidRPr="00A1538C" w:rsidRDefault="00174DD6" w:rsidP="00174DD6">
      <w:pPr>
        <w:rPr>
          <w:rFonts w:ascii="Arial" w:hAnsi="Arial" w:cs="Arial"/>
        </w:rPr>
      </w:pPr>
    </w:p>
    <w:p w14:paraId="21CC1675" w14:textId="5A5BF119" w:rsidR="00174DD6" w:rsidRPr="00A1538C" w:rsidRDefault="00174DD6" w:rsidP="00174DD6">
      <w:pPr>
        <w:rPr>
          <w:rFonts w:ascii="Arial" w:hAnsi="Arial" w:cs="Arial"/>
        </w:rPr>
      </w:pPr>
    </w:p>
    <w:p w14:paraId="143D42C5" w14:textId="28E4BA78" w:rsidR="006C2921" w:rsidRPr="00A1538C" w:rsidRDefault="006C2921" w:rsidP="00174DD6">
      <w:pPr>
        <w:rPr>
          <w:rFonts w:ascii="Arial" w:hAnsi="Arial" w:cs="Arial"/>
        </w:rPr>
      </w:pPr>
    </w:p>
    <w:p w14:paraId="69D25632" w14:textId="39261773" w:rsidR="006C2921" w:rsidRDefault="006C2921" w:rsidP="00174DD6">
      <w:pPr>
        <w:rPr>
          <w:rFonts w:cs="Arial"/>
        </w:rPr>
      </w:pPr>
    </w:p>
    <w:p w14:paraId="055E7C4F" w14:textId="74716D30" w:rsidR="00A1538C" w:rsidRDefault="00A1538C" w:rsidP="00174DD6">
      <w:pPr>
        <w:rPr>
          <w:rFonts w:cs="Arial"/>
        </w:rPr>
      </w:pPr>
    </w:p>
    <w:p w14:paraId="3E76D175" w14:textId="1EEF40C7" w:rsidR="00A1538C" w:rsidRDefault="00A1538C" w:rsidP="00174DD6">
      <w:pPr>
        <w:rPr>
          <w:rFonts w:cs="Arial"/>
        </w:rPr>
      </w:pPr>
    </w:p>
    <w:p w14:paraId="5B94CAF0" w14:textId="77777777" w:rsidR="00A1538C" w:rsidRDefault="00A1538C" w:rsidP="00174DD6">
      <w:pPr>
        <w:rPr>
          <w:rFonts w:cs="Arial"/>
        </w:rPr>
      </w:pPr>
    </w:p>
    <w:p w14:paraId="58F5ECA0" w14:textId="2036EA82" w:rsidR="006C2921" w:rsidRDefault="006C2921" w:rsidP="00174DD6">
      <w:pPr>
        <w:rPr>
          <w:rFonts w:cs="Arial"/>
        </w:rPr>
      </w:pPr>
    </w:p>
    <w:p w14:paraId="75CF2FF3" w14:textId="74BD4088" w:rsidR="006C2921" w:rsidRDefault="006C2921" w:rsidP="00174DD6">
      <w:pPr>
        <w:rPr>
          <w:rFonts w:cs="Arial"/>
        </w:rPr>
      </w:pPr>
    </w:p>
    <w:p w14:paraId="1B619DB7" w14:textId="15633C32" w:rsidR="006C2921" w:rsidRDefault="006C2921" w:rsidP="00174DD6">
      <w:pPr>
        <w:rPr>
          <w:rFonts w:cs="Arial"/>
        </w:rPr>
      </w:pPr>
    </w:p>
    <w:p w14:paraId="1B090343" w14:textId="49F61C69" w:rsidR="006C2921" w:rsidRDefault="006C2921" w:rsidP="00174DD6">
      <w:pPr>
        <w:rPr>
          <w:rFonts w:cs="Arial"/>
        </w:rPr>
      </w:pPr>
    </w:p>
    <w:p w14:paraId="01ACC56F" w14:textId="77777777" w:rsidR="006C2921" w:rsidRDefault="006C2921" w:rsidP="00174DD6">
      <w:pPr>
        <w:rPr>
          <w:rFonts w:cs="Arial"/>
        </w:rPr>
      </w:pPr>
    </w:p>
    <w:p w14:paraId="2D8653AE" w14:textId="77777777" w:rsidR="00174DD6" w:rsidRPr="00A1538C" w:rsidRDefault="00174DD6" w:rsidP="00174DD6">
      <w:pPr>
        <w:rPr>
          <w:rFonts w:ascii="Arial" w:hAnsi="Arial" w:cs="Arial"/>
          <w:i/>
          <w:iCs/>
          <w:lang w:val="en-GB"/>
        </w:rPr>
      </w:pPr>
      <w:r w:rsidRPr="00A1538C">
        <w:rPr>
          <w:rFonts w:ascii="Arial" w:hAnsi="Arial" w:cs="Arial"/>
          <w:i/>
          <w:iCs/>
          <w:lang w:val="en-GB"/>
        </w:rPr>
        <w:t>Example 6 – Calculation of Max Available Score per NSN</w:t>
      </w:r>
    </w:p>
    <w:p w14:paraId="15451780" w14:textId="77777777" w:rsidR="00174DD6" w:rsidRDefault="00174DD6" w:rsidP="00174DD6">
      <w:pPr>
        <w:rPr>
          <w:rFonts w:cs="Arial"/>
        </w:rPr>
      </w:pPr>
    </w:p>
    <w:tbl>
      <w:tblPr>
        <w:tblW w:w="9614" w:type="dxa"/>
        <w:jc w:val="center"/>
        <w:shd w:val="clear" w:color="auto" w:fill="E6F6FD"/>
        <w:tblCellMar>
          <w:left w:w="0" w:type="dxa"/>
          <w:right w:w="0" w:type="dxa"/>
        </w:tblCellMar>
        <w:tblLook w:val="0600" w:firstRow="0" w:lastRow="0" w:firstColumn="0" w:lastColumn="0" w:noHBand="1" w:noVBand="1"/>
      </w:tblPr>
      <w:tblGrid>
        <w:gridCol w:w="632"/>
        <w:gridCol w:w="631"/>
        <w:gridCol w:w="631"/>
        <w:gridCol w:w="631"/>
        <w:gridCol w:w="1047"/>
        <w:gridCol w:w="607"/>
        <w:gridCol w:w="594"/>
        <w:gridCol w:w="591"/>
        <w:gridCol w:w="756"/>
        <w:gridCol w:w="591"/>
        <w:gridCol w:w="863"/>
        <w:gridCol w:w="503"/>
        <w:gridCol w:w="241"/>
        <w:gridCol w:w="201"/>
        <w:gridCol w:w="438"/>
        <w:gridCol w:w="104"/>
        <w:gridCol w:w="553"/>
      </w:tblGrid>
      <w:tr w:rsidR="00174DD6" w:rsidRPr="001D0F0D" w14:paraId="706251D3" w14:textId="77777777" w:rsidTr="006C2921">
        <w:trPr>
          <w:gridAfter w:val="2"/>
          <w:wAfter w:w="680" w:type="dxa"/>
          <w:trHeight w:val="333"/>
          <w:jc w:val="center"/>
        </w:trPr>
        <w:tc>
          <w:tcPr>
            <w:tcW w:w="3681"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16A34273" w14:textId="77777777" w:rsidR="00174DD6" w:rsidRPr="001D0F0D" w:rsidRDefault="00174DD6" w:rsidP="006C2921">
            <w:pPr>
              <w:jc w:val="center"/>
              <w:rPr>
                <w:rFonts w:cs="Arial"/>
                <w:sz w:val="20"/>
                <w:szCs w:val="20"/>
                <w:lang w:val="en-GB"/>
              </w:rPr>
            </w:pPr>
            <w:r w:rsidRPr="001D0F0D">
              <w:rPr>
                <w:rFonts w:cs="Arial"/>
                <w:b/>
                <w:bCs/>
                <w:sz w:val="20"/>
                <w:szCs w:val="20"/>
                <w:lang w:val="en-GB"/>
              </w:rPr>
              <w:t>Evaluation Impact Score per Supplier</w:t>
            </w:r>
          </w:p>
        </w:tc>
        <w:tc>
          <w:tcPr>
            <w:tcW w:w="252"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hideMark/>
          </w:tcPr>
          <w:p w14:paraId="1038EB0E" w14:textId="77777777" w:rsidR="00174DD6" w:rsidRPr="004F2F9A" w:rsidRDefault="00174DD6" w:rsidP="006C2921">
            <w:pPr>
              <w:rPr>
                <w:rFonts w:cs="Arial"/>
                <w:sz w:val="20"/>
                <w:szCs w:val="20"/>
                <w:lang w:val="en-GB"/>
              </w:rPr>
            </w:pPr>
          </w:p>
        </w:tc>
        <w:tc>
          <w:tcPr>
            <w:tcW w:w="3526"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729E312E" w14:textId="77777777" w:rsidR="00174DD6" w:rsidRPr="001D0F0D" w:rsidRDefault="00174DD6" w:rsidP="006C2921">
            <w:pPr>
              <w:jc w:val="center"/>
              <w:rPr>
                <w:rFonts w:cs="Arial"/>
                <w:sz w:val="20"/>
                <w:szCs w:val="20"/>
                <w:lang w:val="en-GB"/>
              </w:rPr>
            </w:pPr>
            <w:r w:rsidRPr="001D0F0D">
              <w:rPr>
                <w:rFonts w:cs="Arial"/>
                <w:b/>
                <w:bCs/>
                <w:sz w:val="20"/>
                <w:szCs w:val="20"/>
                <w:lang w:val="en-GB"/>
              </w:rPr>
              <w:t>Difference to Baseline per Supplier</w:t>
            </w:r>
          </w:p>
        </w:tc>
        <w:tc>
          <w:tcPr>
            <w:tcW w:w="529" w:type="dxa"/>
            <w:tcBorders>
              <w:left w:val="single" w:sz="4" w:space="0" w:color="000080"/>
              <w:bottom w:val="single" w:sz="4" w:space="0" w:color="000080"/>
              <w:right w:val="nil"/>
            </w:tcBorders>
            <w:shd w:val="clear" w:color="auto" w:fill="auto"/>
            <w:tcMar>
              <w:top w:w="14" w:type="dxa"/>
              <w:left w:w="14" w:type="dxa"/>
              <w:bottom w:w="0" w:type="dxa"/>
              <w:right w:w="14" w:type="dxa"/>
            </w:tcMar>
            <w:vAlign w:val="center"/>
            <w:hideMark/>
          </w:tcPr>
          <w:p w14:paraId="39D19B49" w14:textId="77777777" w:rsidR="00174DD6" w:rsidRPr="004F2F9A" w:rsidRDefault="00174DD6" w:rsidP="006C2921">
            <w:pPr>
              <w:rPr>
                <w:rFonts w:cs="Arial"/>
                <w:sz w:val="20"/>
                <w:szCs w:val="20"/>
                <w:lang w:val="en-GB"/>
              </w:rPr>
            </w:pPr>
          </w:p>
        </w:tc>
        <w:tc>
          <w:tcPr>
            <w:tcW w:w="473" w:type="dxa"/>
            <w:gridSpan w:val="2"/>
            <w:tcBorders>
              <w:left w:val="nil"/>
              <w:bottom w:val="single" w:sz="4" w:space="0" w:color="000080"/>
              <w:right w:val="nil"/>
            </w:tcBorders>
            <w:shd w:val="clear" w:color="auto" w:fill="auto"/>
            <w:tcMar>
              <w:top w:w="14" w:type="dxa"/>
              <w:left w:w="14" w:type="dxa"/>
              <w:bottom w:w="0" w:type="dxa"/>
              <w:right w:w="14" w:type="dxa"/>
            </w:tcMar>
            <w:vAlign w:val="center"/>
          </w:tcPr>
          <w:p w14:paraId="393F16D0" w14:textId="77777777" w:rsidR="00174DD6" w:rsidRPr="004F2F9A" w:rsidRDefault="00174DD6" w:rsidP="006C2921">
            <w:pPr>
              <w:rPr>
                <w:rFonts w:cs="Arial"/>
                <w:sz w:val="20"/>
                <w:szCs w:val="20"/>
                <w:lang w:val="en-GB"/>
              </w:rPr>
            </w:pPr>
          </w:p>
        </w:tc>
        <w:tc>
          <w:tcPr>
            <w:tcW w:w="473" w:type="dxa"/>
            <w:tcBorders>
              <w:left w:val="nil"/>
              <w:bottom w:val="single" w:sz="4" w:space="0" w:color="000080"/>
              <w:right w:val="nil"/>
            </w:tcBorders>
            <w:shd w:val="clear" w:color="auto" w:fill="auto"/>
            <w:tcMar>
              <w:top w:w="14" w:type="dxa"/>
              <w:left w:w="14" w:type="dxa"/>
              <w:bottom w:w="0" w:type="dxa"/>
              <w:right w:w="14" w:type="dxa"/>
            </w:tcMar>
            <w:vAlign w:val="center"/>
          </w:tcPr>
          <w:p w14:paraId="445AF47E" w14:textId="77777777" w:rsidR="00174DD6" w:rsidRPr="004F2F9A" w:rsidRDefault="00174DD6" w:rsidP="006C2921">
            <w:pPr>
              <w:rPr>
                <w:rFonts w:cs="Arial"/>
                <w:sz w:val="20"/>
                <w:szCs w:val="20"/>
                <w:lang w:val="en-GB"/>
              </w:rPr>
            </w:pPr>
          </w:p>
        </w:tc>
      </w:tr>
      <w:tr w:rsidR="00174DD6" w:rsidRPr="001D0F0D" w14:paraId="46ED32DB" w14:textId="77777777" w:rsidTr="006C2921">
        <w:trPr>
          <w:cantSplit/>
          <w:trHeight w:val="1417"/>
          <w:jc w:val="center"/>
        </w:trPr>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6E9F382"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 xml:space="preserve">Supplier </w:t>
            </w:r>
            <w:r w:rsidRPr="004F2F9A">
              <w:rPr>
                <w:rFonts w:cs="Arial"/>
                <w:b/>
                <w:bCs/>
                <w:sz w:val="20"/>
                <w:szCs w:val="20"/>
                <w:lang w:val="en-GB"/>
              </w:rPr>
              <w:t>A</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82F6C69"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B</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2E5EDC1A"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82E90C3"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D</w:t>
            </w:r>
          </w:p>
        </w:tc>
        <w:tc>
          <w:tcPr>
            <w:tcW w:w="112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D744EF8"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c>
          <w:tcPr>
            <w:tcW w:w="252"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720680E5"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Baseline Score</w:t>
            </w:r>
          </w:p>
        </w:tc>
        <w:tc>
          <w:tcPr>
            <w:tcW w:w="611"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E8BB451"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091939E"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BD8E88A"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B5DF5A9"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Supplier D</w:t>
            </w:r>
          </w:p>
        </w:tc>
        <w:tc>
          <w:tcPr>
            <w:tcW w:w="90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EA6343A"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c>
          <w:tcPr>
            <w:tcW w:w="794" w:type="dxa"/>
            <w:gridSpan w:val="2"/>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792E7B1F"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Max. Commercial Score</w:t>
            </w:r>
          </w:p>
        </w:tc>
        <w:tc>
          <w:tcPr>
            <w:tcW w:w="794" w:type="dxa"/>
            <w:gridSpan w:val="3"/>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07363D64" w14:textId="77777777" w:rsidR="00174DD6" w:rsidRPr="004F2F9A" w:rsidRDefault="00174DD6" w:rsidP="006C2921">
            <w:pPr>
              <w:ind w:left="113" w:right="113"/>
              <w:jc w:val="center"/>
              <w:rPr>
                <w:rFonts w:cs="Arial"/>
                <w:b/>
                <w:bCs/>
                <w:sz w:val="20"/>
                <w:szCs w:val="20"/>
                <w:lang w:val="en-GB"/>
              </w:rPr>
            </w:pPr>
            <w:r w:rsidRPr="004F2F9A">
              <w:rPr>
                <w:rFonts w:cs="Arial"/>
                <w:b/>
                <w:bCs/>
                <w:sz w:val="20"/>
                <w:szCs w:val="20"/>
                <w:lang w:val="en-GB"/>
              </w:rPr>
              <w:t>Max</w:t>
            </w:r>
            <w:r w:rsidRPr="001D0F0D">
              <w:rPr>
                <w:rFonts w:cs="Arial"/>
                <w:b/>
                <w:bCs/>
                <w:sz w:val="20"/>
                <w:szCs w:val="20"/>
                <w:lang w:val="en-GB"/>
              </w:rPr>
              <w:t xml:space="preserve">. </w:t>
            </w:r>
            <w:r w:rsidRPr="004F2F9A">
              <w:rPr>
                <w:rFonts w:cs="Arial"/>
                <w:b/>
                <w:bCs/>
                <w:sz w:val="20"/>
                <w:szCs w:val="20"/>
                <w:lang w:val="en-GB"/>
              </w:rPr>
              <w:t>Capability Score</w:t>
            </w:r>
          </w:p>
        </w:tc>
        <w:tc>
          <w:tcPr>
            <w:tcW w:w="56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6DDD2CF" w14:textId="77777777" w:rsidR="00174DD6" w:rsidRPr="004F2F9A" w:rsidRDefault="00174DD6" w:rsidP="006C2921">
            <w:pPr>
              <w:ind w:left="113" w:right="113"/>
              <w:jc w:val="center"/>
              <w:rPr>
                <w:rFonts w:cs="Arial"/>
                <w:sz w:val="20"/>
                <w:szCs w:val="20"/>
                <w:lang w:val="en-GB"/>
              </w:rPr>
            </w:pPr>
            <w:r w:rsidRPr="001D0F0D">
              <w:rPr>
                <w:rFonts w:cs="Arial"/>
                <w:b/>
                <w:bCs/>
                <w:sz w:val="20"/>
                <w:szCs w:val="20"/>
                <w:lang w:val="en-GB"/>
              </w:rPr>
              <w:t>Max. Total Score</w:t>
            </w:r>
          </w:p>
        </w:tc>
      </w:tr>
      <w:tr w:rsidR="00174DD6" w:rsidRPr="001D0F0D" w14:paraId="6F42CDC0" w14:textId="77777777" w:rsidTr="006C2921">
        <w:trPr>
          <w:trHeight w:val="333"/>
          <w:jc w:val="center"/>
        </w:trPr>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4C4C55E" w14:textId="77777777" w:rsidR="00174DD6" w:rsidRPr="004F2F9A" w:rsidRDefault="00174DD6" w:rsidP="006C2921">
            <w:pPr>
              <w:jc w:val="center"/>
              <w:rPr>
                <w:rFonts w:cs="Arial"/>
                <w:sz w:val="20"/>
                <w:szCs w:val="20"/>
                <w:lang w:val="en-GB"/>
              </w:rPr>
            </w:pPr>
            <w:r w:rsidRPr="001D0F0D">
              <w:rPr>
                <w:rFonts w:cs="Arial"/>
                <w:sz w:val="20"/>
                <w:szCs w:val="20"/>
                <w:lang w:val="en-GB"/>
              </w:rPr>
              <w:t>38,350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BD45767" w14:textId="77777777" w:rsidR="00174DD6" w:rsidRPr="004F2F9A" w:rsidRDefault="00174DD6" w:rsidP="006C2921">
            <w:pPr>
              <w:jc w:val="center"/>
              <w:rPr>
                <w:rFonts w:cs="Arial"/>
                <w:sz w:val="20"/>
                <w:szCs w:val="20"/>
                <w:lang w:val="en-GB"/>
              </w:rPr>
            </w:pPr>
            <w:r w:rsidRPr="001D0F0D">
              <w:rPr>
                <w:rFonts w:cs="Arial"/>
                <w:sz w:val="20"/>
                <w:szCs w:val="20"/>
                <w:lang w:val="en-GB"/>
              </w:rPr>
              <w:t>41,500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C29E35B" w14:textId="77777777" w:rsidR="00174DD6" w:rsidRPr="004F2F9A" w:rsidRDefault="00174DD6" w:rsidP="006C2921">
            <w:pPr>
              <w:jc w:val="center"/>
              <w:rPr>
                <w:rFonts w:cs="Arial"/>
                <w:sz w:val="20"/>
                <w:szCs w:val="20"/>
                <w:lang w:val="en-GB"/>
              </w:rPr>
            </w:pPr>
            <w:r w:rsidRPr="001D0F0D">
              <w:rPr>
                <w:rFonts w:cs="Arial"/>
                <w:sz w:val="20"/>
                <w:szCs w:val="20"/>
                <w:lang w:val="en-GB"/>
              </w:rPr>
              <w:t>56,900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E040B33" w14:textId="77777777" w:rsidR="00174DD6" w:rsidRPr="004F2F9A" w:rsidRDefault="00174DD6" w:rsidP="006C2921">
            <w:pPr>
              <w:jc w:val="center"/>
              <w:rPr>
                <w:rFonts w:cs="Arial"/>
                <w:sz w:val="20"/>
                <w:szCs w:val="20"/>
                <w:lang w:val="en-GB"/>
              </w:rPr>
            </w:pPr>
            <w:r w:rsidRPr="001D0F0D">
              <w:rPr>
                <w:rFonts w:cs="Arial"/>
                <w:sz w:val="20"/>
                <w:szCs w:val="20"/>
                <w:lang w:val="en-GB"/>
              </w:rPr>
              <w:t>37,000</w:t>
            </w:r>
          </w:p>
        </w:tc>
        <w:tc>
          <w:tcPr>
            <w:tcW w:w="112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C2E8828" w14:textId="77777777" w:rsidR="00174DD6" w:rsidRPr="001D0F0D" w:rsidRDefault="00174DD6" w:rsidP="006C2921">
            <w:pPr>
              <w:jc w:val="center"/>
              <w:rPr>
                <w:rFonts w:cs="Arial"/>
                <w:sz w:val="20"/>
                <w:szCs w:val="20"/>
                <w:lang w:val="en-GB"/>
              </w:rPr>
            </w:pPr>
            <w:r w:rsidRPr="001D0F0D">
              <w:rPr>
                <w:rFonts w:cs="Arial"/>
                <w:sz w:val="20"/>
                <w:szCs w:val="20"/>
                <w:lang w:val="en-GB"/>
              </w:rPr>
              <w:t>750,000</w:t>
            </w:r>
          </w:p>
        </w:tc>
        <w:tc>
          <w:tcPr>
            <w:tcW w:w="252"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102A3E47" w14:textId="77777777" w:rsidR="00174DD6" w:rsidRPr="004F2F9A" w:rsidRDefault="00174DD6" w:rsidP="006C2921">
            <w:pPr>
              <w:jc w:val="center"/>
              <w:rPr>
                <w:rFonts w:cs="Arial"/>
                <w:sz w:val="20"/>
                <w:szCs w:val="20"/>
                <w:lang w:val="en-GB"/>
              </w:rPr>
            </w:pPr>
            <w:r w:rsidRPr="001D0F0D">
              <w:rPr>
                <w:rFonts w:cs="Arial"/>
                <w:sz w:val="20"/>
                <w:szCs w:val="20"/>
                <w:lang w:val="en-GB"/>
              </w:rPr>
              <w:t>43,438</w:t>
            </w:r>
          </w:p>
        </w:tc>
        <w:tc>
          <w:tcPr>
            <w:tcW w:w="611"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3FA3D1CE" w14:textId="77777777" w:rsidR="00174DD6" w:rsidRPr="004F2F9A" w:rsidRDefault="00174DD6" w:rsidP="006C2921">
            <w:pPr>
              <w:jc w:val="center"/>
              <w:rPr>
                <w:rFonts w:cs="Arial"/>
                <w:sz w:val="20"/>
                <w:szCs w:val="20"/>
                <w:lang w:val="en-GB"/>
              </w:rPr>
            </w:pPr>
            <w:r w:rsidRPr="004F2F9A">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AB4A587" w14:textId="77777777" w:rsidR="00174DD6" w:rsidRPr="004F2F9A" w:rsidRDefault="00174DD6" w:rsidP="006C2921">
            <w:pPr>
              <w:jc w:val="center"/>
              <w:rPr>
                <w:rFonts w:cs="Arial"/>
                <w:sz w:val="20"/>
                <w:szCs w:val="20"/>
                <w:lang w:val="en-GB"/>
              </w:rPr>
            </w:pPr>
            <w:r w:rsidRPr="004F2F9A">
              <w:rPr>
                <w:rFonts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F3EEFC7" w14:textId="77777777" w:rsidR="00174DD6" w:rsidRPr="004F2F9A" w:rsidRDefault="00174DD6" w:rsidP="006C2921">
            <w:pPr>
              <w:jc w:val="center"/>
              <w:rPr>
                <w:rFonts w:cs="Arial"/>
                <w:sz w:val="20"/>
                <w:szCs w:val="20"/>
                <w:lang w:val="en-GB"/>
              </w:rPr>
            </w:pPr>
            <w:r w:rsidRPr="004F2F9A">
              <w:rPr>
                <w:rFonts w:cs="Arial"/>
                <w:color w:val="000000"/>
                <w:sz w:val="20"/>
                <w:szCs w:val="20"/>
              </w:rPr>
              <w:t>-13,462</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C8186ED" w14:textId="77777777" w:rsidR="00174DD6" w:rsidRPr="004F2F9A" w:rsidRDefault="00174DD6" w:rsidP="006C2921">
            <w:pPr>
              <w:jc w:val="center"/>
              <w:rPr>
                <w:rFonts w:cs="Arial"/>
                <w:sz w:val="20"/>
                <w:szCs w:val="20"/>
                <w:lang w:val="en-GB"/>
              </w:rPr>
            </w:pPr>
            <w:r w:rsidRPr="004F2F9A">
              <w:rPr>
                <w:rFonts w:cs="Arial"/>
                <w:color w:val="000000"/>
                <w:sz w:val="20"/>
                <w:szCs w:val="20"/>
              </w:rPr>
              <w:t>6,438</w:t>
            </w:r>
          </w:p>
        </w:tc>
        <w:tc>
          <w:tcPr>
            <w:tcW w:w="9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021FF93" w14:textId="77777777" w:rsidR="00174DD6" w:rsidRPr="001D0F0D" w:rsidRDefault="00174DD6" w:rsidP="006C2921">
            <w:pPr>
              <w:jc w:val="center"/>
              <w:rPr>
                <w:rFonts w:cs="Arial"/>
                <w:sz w:val="20"/>
                <w:szCs w:val="20"/>
                <w:lang w:val="en-GB"/>
              </w:rPr>
            </w:pPr>
            <w:r w:rsidRPr="004F2F9A">
              <w:rPr>
                <w:rFonts w:cs="Arial"/>
                <w:color w:val="000000"/>
                <w:sz w:val="20"/>
                <w:szCs w:val="20"/>
              </w:rPr>
              <w:t>-706,562</w:t>
            </w:r>
          </w:p>
        </w:tc>
        <w:tc>
          <w:tcPr>
            <w:tcW w:w="794"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3567D33" w14:textId="77777777" w:rsidR="00174DD6" w:rsidRPr="004F2F9A" w:rsidRDefault="00174DD6" w:rsidP="006C2921">
            <w:pPr>
              <w:jc w:val="center"/>
              <w:rPr>
                <w:rFonts w:cs="Arial"/>
                <w:sz w:val="20"/>
                <w:szCs w:val="20"/>
                <w:lang w:val="en-GB"/>
              </w:rPr>
            </w:pPr>
            <w:r w:rsidRPr="001D0F0D">
              <w:rPr>
                <w:rFonts w:cs="Arial"/>
                <w:sz w:val="20"/>
                <w:szCs w:val="20"/>
                <w:lang w:val="en-GB"/>
              </w:rPr>
              <w:t>6,438</w:t>
            </w:r>
          </w:p>
        </w:tc>
        <w:tc>
          <w:tcPr>
            <w:tcW w:w="794" w:type="dxa"/>
            <w:gridSpan w:val="3"/>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80DDC5A" w14:textId="77777777" w:rsidR="00174DD6" w:rsidRPr="004F2F9A" w:rsidRDefault="00174DD6" w:rsidP="006C2921">
            <w:pPr>
              <w:jc w:val="center"/>
              <w:rPr>
                <w:rFonts w:cs="Arial"/>
                <w:sz w:val="20"/>
                <w:szCs w:val="20"/>
                <w:lang w:val="en-GB"/>
              </w:rPr>
            </w:pPr>
            <w:r w:rsidRPr="001D0F0D">
              <w:rPr>
                <w:rFonts w:cs="Arial"/>
                <w:sz w:val="20"/>
                <w:szCs w:val="20"/>
                <w:lang w:val="en-GB"/>
              </w:rPr>
              <w:t>1,610</w:t>
            </w:r>
          </w:p>
        </w:tc>
        <w:tc>
          <w:tcPr>
            <w:tcW w:w="56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76CB45D4" w14:textId="77777777" w:rsidR="00174DD6" w:rsidRPr="004F2F9A" w:rsidRDefault="00174DD6" w:rsidP="006C2921">
            <w:pPr>
              <w:jc w:val="center"/>
              <w:rPr>
                <w:rFonts w:cs="Arial"/>
                <w:sz w:val="20"/>
                <w:szCs w:val="20"/>
                <w:lang w:val="en-GB"/>
              </w:rPr>
            </w:pPr>
            <w:r w:rsidRPr="001D0F0D">
              <w:rPr>
                <w:rFonts w:cs="Arial"/>
                <w:sz w:val="20"/>
                <w:szCs w:val="20"/>
                <w:lang w:val="en-GB"/>
              </w:rPr>
              <w:t>8,048</w:t>
            </w:r>
          </w:p>
        </w:tc>
      </w:tr>
    </w:tbl>
    <w:p w14:paraId="70DC22C7" w14:textId="77777777" w:rsidR="00174DD6" w:rsidRPr="00A1538C" w:rsidRDefault="00174DD6" w:rsidP="00174DD6">
      <w:pPr>
        <w:rPr>
          <w:rStyle w:val="Strong"/>
          <w:rFonts w:ascii="Arial" w:eastAsia="Times New Roman" w:hAnsi="Arial" w:cs="Arial"/>
          <w:b w:val="0"/>
          <w:bCs w:val="0"/>
          <w:color w:val="242729"/>
          <w:sz w:val="23"/>
          <w:szCs w:val="23"/>
          <w:bdr w:val="none" w:sz="0" w:space="0" w:color="auto" w:frame="1"/>
          <w:shd w:val="clear" w:color="auto" w:fill="FFFFFF"/>
        </w:rPr>
      </w:pPr>
      <m:oMathPara>
        <m:oMath>
          <m:r>
            <w:rPr>
              <w:rFonts w:ascii="Cambria Math" w:eastAsia="Times New Roman" w:hAnsi="Cambria Math" w:cs="Arial"/>
            </w:rPr>
            <m:t xml:space="preserve">Maximum </m:t>
          </m:r>
          <m:r>
            <w:rPr>
              <w:rFonts w:ascii="Cambria Math" w:hAnsi="Cambria Math" w:cs="Arial"/>
            </w:rPr>
            <m:t>Capability Score=</m:t>
          </m:r>
          <m:f>
            <m:fPr>
              <m:ctrlPr>
                <w:rPr>
                  <w:rFonts w:ascii="Cambria Math" w:hAnsi="Cambria Math" w:cs="Arial"/>
                  <w:i/>
                </w:rPr>
              </m:ctrlPr>
            </m:fPr>
            <m:num>
              <m:r>
                <w:rPr>
                  <w:rFonts w:ascii="Cambria Math" w:hAnsi="Cambria Math" w:cs="Arial"/>
                </w:rPr>
                <m:t>6,438</m:t>
              </m:r>
            </m:num>
            <m:den>
              <m:r>
                <w:rPr>
                  <w:rFonts w:ascii="Cambria Math" w:hAnsi="Cambria Math" w:cs="Arial"/>
                </w:rPr>
                <m:t>0.8</m:t>
              </m:r>
            </m:den>
          </m:f>
          <m:r>
            <w:rPr>
              <w:rFonts w:ascii="Cambria Math" w:hAnsi="Cambria Math" w:cs="Arial"/>
            </w:rPr>
            <m:t xml:space="preserve">-6,438=1,609.5 </m:t>
          </m:r>
          <m:r>
            <m:rPr>
              <m:sty m:val="p"/>
            </m:rPr>
            <w:rPr>
              <w:rFonts w:ascii="Cambria Math" w:hAnsi="Cambria Math" w:cs="Arial"/>
              <w:color w:val="242729"/>
              <w:sz w:val="23"/>
              <w:szCs w:val="23"/>
              <w:bdr w:val="none" w:sz="0" w:space="0" w:color="auto" w:frame="1"/>
              <w:shd w:val="clear" w:color="auto" w:fill="FFFFFF"/>
            </w:rPr>
            <m:t>≈1,610</m:t>
          </m:r>
        </m:oMath>
      </m:oMathPara>
    </w:p>
    <w:p w14:paraId="482F1904" w14:textId="77777777" w:rsidR="00174DD6" w:rsidRPr="00A1538C" w:rsidRDefault="00174DD6" w:rsidP="00174DD6">
      <w:pPr>
        <w:rPr>
          <w:rStyle w:val="Strong"/>
          <w:rFonts w:ascii="Arial" w:eastAsia="Times New Roman" w:hAnsi="Arial" w:cs="Arial"/>
          <w:b w:val="0"/>
          <w:bCs w:val="0"/>
          <w:color w:val="242729"/>
          <w:sz w:val="23"/>
          <w:szCs w:val="23"/>
          <w:bdr w:val="none" w:sz="0" w:space="0" w:color="auto" w:frame="1"/>
          <w:shd w:val="clear" w:color="auto" w:fill="FFFFFF"/>
        </w:rPr>
      </w:pPr>
    </w:p>
    <w:p w14:paraId="51DF7782" w14:textId="77777777" w:rsidR="00174DD6" w:rsidRPr="00A1538C" w:rsidRDefault="00174DD6" w:rsidP="00174DD6">
      <w:pPr>
        <w:rPr>
          <w:rFonts w:ascii="Arial" w:hAnsi="Arial" w:cs="Arial"/>
        </w:rPr>
      </w:pPr>
      <w:r w:rsidRPr="00A1538C">
        <w:rPr>
          <w:rStyle w:val="Strong"/>
          <w:rFonts w:ascii="Arial" w:eastAsia="Times New Roman" w:hAnsi="Arial" w:cs="Arial"/>
          <w:color w:val="242729"/>
          <w:sz w:val="23"/>
          <w:szCs w:val="23"/>
          <w:bdr w:val="none" w:sz="0" w:space="0" w:color="auto" w:frame="1"/>
          <w:shd w:val="clear" w:color="auto" w:fill="FFFFFF"/>
        </w:rPr>
        <w:t>Since the Maximum Capability Score is dependent on the Maximum Commercial Score, in the event that only 1 supplier bids for an NSN, and their commercial score is larger than the baseline score based on the MOD’s historical prices, the Maximum Capability Score will default to 200 points.</w:t>
      </w:r>
    </w:p>
    <w:p w14:paraId="04F893E4" w14:textId="77777777" w:rsidR="00174DD6" w:rsidRPr="00A1538C" w:rsidRDefault="00174DD6" w:rsidP="00174DD6">
      <w:pPr>
        <w:rPr>
          <w:rFonts w:ascii="Arial" w:hAnsi="Arial" w:cs="Arial"/>
        </w:rPr>
      </w:pPr>
    </w:p>
    <w:p w14:paraId="4F4E4740" w14:textId="77777777" w:rsidR="00174DD6" w:rsidRPr="00A1538C" w:rsidRDefault="00174DD6" w:rsidP="00174DD6">
      <w:pPr>
        <w:jc w:val="center"/>
        <w:rPr>
          <w:rFonts w:ascii="Arial" w:eastAsia="Times New Roman" w:hAnsi="Arial" w:cs="Arial"/>
        </w:rPr>
      </w:pPr>
      <m:oMathPara>
        <m:oMath>
          <m:r>
            <w:rPr>
              <w:rFonts w:ascii="Cambria Math" w:eastAsia="Times New Roman" w:hAnsi="Cambria Math" w:cs="Arial"/>
            </w:rPr>
            <m:t xml:space="preserve">Maximum </m:t>
          </m:r>
          <m:r>
            <w:rPr>
              <w:rFonts w:ascii="Cambria Math" w:hAnsi="Cambria Math" w:cs="Arial"/>
            </w:rPr>
            <m:t>Total Score=6,438+1,610=8,048</m:t>
          </m:r>
        </m:oMath>
      </m:oMathPara>
    </w:p>
    <w:p w14:paraId="09104FA6" w14:textId="77777777" w:rsidR="00174DD6" w:rsidRPr="00A1538C" w:rsidRDefault="00174DD6" w:rsidP="00174DD6">
      <w:pPr>
        <w:rPr>
          <w:rFonts w:ascii="Arial" w:eastAsia="Times New Roman" w:hAnsi="Arial" w:cs="Arial"/>
        </w:rPr>
      </w:pPr>
    </w:p>
    <w:p w14:paraId="51CC4E46" w14:textId="77777777" w:rsidR="00174DD6" w:rsidRPr="00A1538C" w:rsidRDefault="00174DD6" w:rsidP="00174DD6">
      <w:pPr>
        <w:rPr>
          <w:rFonts w:ascii="Arial" w:hAnsi="Arial" w:cs="Arial"/>
        </w:rPr>
      </w:pPr>
      <w:r w:rsidRPr="00A1538C">
        <w:rPr>
          <w:rFonts w:ascii="Arial" w:eastAsia="Times New Roman" w:hAnsi="Arial" w:cs="Arial"/>
        </w:rPr>
        <w:t>The commercial score for each supplier is based on the “Difference to Baseline”. If they had a score larger than 0 (i.e. if their score is larger than the market average), they are awarded those points. Any negative score is awarded 0 points.</w:t>
      </w:r>
    </w:p>
    <w:p w14:paraId="25E3AB66" w14:textId="77777777" w:rsidR="00174DD6" w:rsidRPr="00A1538C" w:rsidRDefault="00174DD6" w:rsidP="00174DD6">
      <w:pPr>
        <w:rPr>
          <w:rFonts w:ascii="Arial" w:hAnsi="Arial" w:cs="Arial"/>
          <w:sz w:val="20"/>
          <w:szCs w:val="20"/>
        </w:rPr>
      </w:pPr>
    </w:p>
    <w:p w14:paraId="2A3324F9" w14:textId="77777777" w:rsidR="00174DD6" w:rsidRPr="00A1538C" w:rsidRDefault="00174DD6" w:rsidP="00174DD6">
      <w:pPr>
        <w:rPr>
          <w:rFonts w:ascii="Arial" w:hAnsi="Arial" w:cs="Arial"/>
          <w:i/>
          <w:iCs/>
          <w:lang w:val="en-GB"/>
        </w:rPr>
      </w:pPr>
      <w:r w:rsidRPr="00A1538C">
        <w:rPr>
          <w:rFonts w:ascii="Arial" w:hAnsi="Arial" w:cs="Arial"/>
          <w:i/>
          <w:iCs/>
          <w:lang w:val="en-GB"/>
        </w:rPr>
        <w:t>Example 7 – Calculation of Commercial Score per supplier per NSN</w:t>
      </w:r>
    </w:p>
    <w:p w14:paraId="071E31C9" w14:textId="77777777" w:rsidR="00174DD6" w:rsidRDefault="00174DD6" w:rsidP="00174DD6">
      <w:pPr>
        <w:rPr>
          <w:rFonts w:cs="Arial"/>
        </w:rPr>
      </w:pPr>
    </w:p>
    <w:tbl>
      <w:tblPr>
        <w:tblW w:w="7363"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737"/>
        <w:gridCol w:w="640"/>
        <w:gridCol w:w="850"/>
        <w:gridCol w:w="794"/>
        <w:gridCol w:w="612"/>
        <w:gridCol w:w="612"/>
        <w:gridCol w:w="790"/>
        <w:gridCol w:w="612"/>
        <w:gridCol w:w="465"/>
      </w:tblGrid>
      <w:tr w:rsidR="00174DD6" w:rsidRPr="001D0F0D" w14:paraId="57A9401F" w14:textId="77777777" w:rsidTr="006C2921">
        <w:trPr>
          <w:cantSplit/>
          <w:trHeight w:val="313"/>
          <w:jc w:val="center"/>
        </w:trPr>
        <w:tc>
          <w:tcPr>
            <w:tcW w:w="3478"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tcPr>
          <w:p w14:paraId="2C68B0E1"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Difference to Baseline per Supplier</w:t>
            </w:r>
          </w:p>
        </w:tc>
        <w:tc>
          <w:tcPr>
            <w:tcW w:w="794"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tcPr>
          <w:p w14:paraId="47567ECE" w14:textId="77777777" w:rsidR="00174DD6" w:rsidRPr="001D0F0D" w:rsidRDefault="00174DD6" w:rsidP="006C2921">
            <w:pPr>
              <w:jc w:val="center"/>
              <w:rPr>
                <w:rFonts w:cs="Arial"/>
                <w:b/>
                <w:bCs/>
                <w:sz w:val="20"/>
                <w:szCs w:val="20"/>
                <w:lang w:val="en-GB"/>
              </w:rPr>
            </w:pPr>
          </w:p>
        </w:tc>
        <w:tc>
          <w:tcPr>
            <w:tcW w:w="3091"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tcPr>
          <w:p w14:paraId="5C4B8139"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Commercial Score per Supplier</w:t>
            </w:r>
          </w:p>
        </w:tc>
      </w:tr>
      <w:tr w:rsidR="00174DD6" w:rsidRPr="001D0F0D" w14:paraId="0AAC226C" w14:textId="77777777" w:rsidTr="006C2921">
        <w:trPr>
          <w:cantSplit/>
          <w:trHeight w:val="1417"/>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30DCBFE"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35783E0"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B</w:t>
            </w:r>
          </w:p>
        </w:tc>
        <w:tc>
          <w:tcPr>
            <w:tcW w:w="73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F6AEF7C"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47229FB"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D</w:t>
            </w:r>
          </w:p>
        </w:tc>
        <w:tc>
          <w:tcPr>
            <w:tcW w:w="85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AC17C65"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c>
          <w:tcPr>
            <w:tcW w:w="794"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3BCDEBFC"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Max. Commercial Score</w:t>
            </w:r>
          </w:p>
        </w:tc>
        <w:tc>
          <w:tcPr>
            <w:tcW w:w="612"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5E2EC59"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D920F50"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7624900"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0977625"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D</w:t>
            </w:r>
          </w:p>
        </w:tc>
        <w:tc>
          <w:tcPr>
            <w:tcW w:w="46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D9C27B6"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r>
      <w:tr w:rsidR="00174DD6" w:rsidRPr="001D0F0D" w14:paraId="672E16F4" w14:textId="77777777" w:rsidTr="006C2921">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8B150A5" w14:textId="77777777" w:rsidR="00174DD6" w:rsidRPr="001D0F0D" w:rsidRDefault="00174DD6" w:rsidP="006C2921">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56F8164" w14:textId="77777777" w:rsidR="00174DD6" w:rsidRPr="001D0F0D" w:rsidRDefault="00174DD6" w:rsidP="006C2921">
            <w:pPr>
              <w:jc w:val="center"/>
              <w:rPr>
                <w:rFonts w:cs="Arial"/>
                <w:sz w:val="20"/>
                <w:szCs w:val="20"/>
                <w:lang w:val="en-GB"/>
              </w:rPr>
            </w:pPr>
            <w:r w:rsidRPr="001D0F0D">
              <w:rPr>
                <w:rFonts w:cs="Arial"/>
                <w:color w:val="000000"/>
                <w:sz w:val="20"/>
                <w:szCs w:val="20"/>
              </w:rPr>
              <w:t>1,938</w:t>
            </w:r>
          </w:p>
        </w:tc>
        <w:tc>
          <w:tcPr>
            <w:tcW w:w="73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1C39CB0" w14:textId="77777777" w:rsidR="00174DD6" w:rsidRPr="001D0F0D" w:rsidRDefault="00174DD6" w:rsidP="006C2921">
            <w:pPr>
              <w:jc w:val="center"/>
              <w:rPr>
                <w:rFonts w:cs="Arial"/>
                <w:sz w:val="20"/>
                <w:szCs w:val="20"/>
                <w:lang w:val="en-GB"/>
              </w:rPr>
            </w:pPr>
            <w:r w:rsidRPr="001D0F0D">
              <w:rPr>
                <w:rFonts w:cs="Arial"/>
                <w:color w:val="000000"/>
                <w:sz w:val="20"/>
                <w:szCs w:val="20"/>
              </w:rPr>
              <w:t>-13,462</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85EF116" w14:textId="77777777" w:rsidR="00174DD6" w:rsidRPr="001D0F0D" w:rsidRDefault="00174DD6" w:rsidP="006C2921">
            <w:pPr>
              <w:jc w:val="center"/>
              <w:rPr>
                <w:rFonts w:cs="Arial"/>
                <w:sz w:val="20"/>
                <w:szCs w:val="20"/>
                <w:lang w:val="en-GB"/>
              </w:rPr>
            </w:pPr>
            <w:r w:rsidRPr="001D0F0D">
              <w:rPr>
                <w:rFonts w:cs="Arial"/>
                <w:color w:val="000000"/>
                <w:sz w:val="20"/>
                <w:szCs w:val="20"/>
              </w:rPr>
              <w:t>6,438</w:t>
            </w:r>
          </w:p>
        </w:tc>
        <w:tc>
          <w:tcPr>
            <w:tcW w:w="85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D53E196" w14:textId="77777777" w:rsidR="00174DD6" w:rsidRPr="001D0F0D" w:rsidRDefault="00174DD6" w:rsidP="006C2921">
            <w:pPr>
              <w:jc w:val="center"/>
              <w:rPr>
                <w:rFonts w:cs="Arial"/>
                <w:sz w:val="20"/>
                <w:szCs w:val="20"/>
                <w:lang w:val="en-GB"/>
              </w:rPr>
            </w:pPr>
            <w:r w:rsidRPr="001D0F0D">
              <w:rPr>
                <w:rFonts w:cs="Arial"/>
                <w:color w:val="000000"/>
                <w:sz w:val="20"/>
                <w:szCs w:val="20"/>
              </w:rPr>
              <w:t>-706,562</w:t>
            </w:r>
          </w:p>
        </w:tc>
        <w:tc>
          <w:tcPr>
            <w:tcW w:w="794"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4602166D" w14:textId="77777777" w:rsidR="00174DD6" w:rsidRPr="001D0F0D" w:rsidRDefault="00174DD6" w:rsidP="006C2921">
            <w:pPr>
              <w:jc w:val="center"/>
              <w:rPr>
                <w:rFonts w:cs="Arial"/>
                <w:sz w:val="20"/>
                <w:szCs w:val="20"/>
                <w:lang w:val="en-GB"/>
              </w:rPr>
            </w:pPr>
            <w:r w:rsidRPr="001D0F0D">
              <w:rPr>
                <w:rFonts w:cs="Arial"/>
                <w:sz w:val="20"/>
                <w:szCs w:val="20"/>
                <w:lang w:val="en-GB"/>
              </w:rPr>
              <w:t>6,438</w:t>
            </w:r>
          </w:p>
        </w:tc>
        <w:tc>
          <w:tcPr>
            <w:tcW w:w="612"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592332D5" w14:textId="77777777" w:rsidR="00174DD6" w:rsidRPr="001D0F0D" w:rsidRDefault="00174DD6" w:rsidP="006C2921">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661EA0C" w14:textId="77777777" w:rsidR="00174DD6" w:rsidRPr="001D0F0D" w:rsidRDefault="00174DD6" w:rsidP="006C2921">
            <w:pPr>
              <w:jc w:val="center"/>
              <w:rPr>
                <w:rFonts w:cs="Arial"/>
                <w:sz w:val="20"/>
                <w:szCs w:val="20"/>
                <w:lang w:val="en-GB"/>
              </w:rPr>
            </w:pPr>
            <w:r w:rsidRPr="001D0F0D">
              <w:rPr>
                <w:rFonts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55CB1F0" w14:textId="77777777" w:rsidR="00174DD6" w:rsidRPr="001D0F0D" w:rsidRDefault="00174DD6" w:rsidP="006C2921">
            <w:pPr>
              <w:jc w:val="center"/>
              <w:rPr>
                <w:rFonts w:cs="Arial"/>
                <w:sz w:val="20"/>
                <w:szCs w:val="20"/>
                <w:lang w:val="en-GB"/>
              </w:rPr>
            </w:pPr>
            <w:r w:rsidRPr="001D0F0D">
              <w:rPr>
                <w:rFonts w:cs="Arial"/>
                <w:color w:val="000000"/>
                <w:sz w:val="20"/>
                <w:szCs w:val="20"/>
              </w:rPr>
              <w:t>0</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0232D63" w14:textId="77777777" w:rsidR="00174DD6" w:rsidRPr="001D0F0D" w:rsidRDefault="00174DD6" w:rsidP="006C2921">
            <w:pPr>
              <w:jc w:val="center"/>
              <w:rPr>
                <w:rFonts w:cs="Arial"/>
                <w:sz w:val="20"/>
                <w:szCs w:val="20"/>
                <w:lang w:val="en-GB"/>
              </w:rPr>
            </w:pPr>
            <w:r w:rsidRPr="001D0F0D">
              <w:rPr>
                <w:rFonts w:cs="Arial"/>
                <w:color w:val="000000"/>
                <w:sz w:val="20"/>
                <w:szCs w:val="20"/>
              </w:rPr>
              <w:t>6,438</w:t>
            </w:r>
          </w:p>
        </w:tc>
        <w:tc>
          <w:tcPr>
            <w:tcW w:w="46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09109B4" w14:textId="77777777" w:rsidR="00174DD6" w:rsidRPr="001D0F0D" w:rsidRDefault="00174DD6" w:rsidP="006C2921">
            <w:pPr>
              <w:jc w:val="center"/>
              <w:rPr>
                <w:rFonts w:cs="Arial"/>
                <w:sz w:val="20"/>
                <w:szCs w:val="20"/>
                <w:lang w:val="en-GB"/>
              </w:rPr>
            </w:pPr>
            <w:r w:rsidRPr="001D0F0D">
              <w:rPr>
                <w:rFonts w:cs="Arial"/>
                <w:color w:val="000000"/>
                <w:sz w:val="20"/>
                <w:szCs w:val="20"/>
              </w:rPr>
              <w:t>0</w:t>
            </w:r>
          </w:p>
        </w:tc>
      </w:tr>
    </w:tbl>
    <w:p w14:paraId="6E33834D" w14:textId="77777777" w:rsidR="00174DD6" w:rsidRDefault="00174DD6" w:rsidP="00174DD6">
      <w:pPr>
        <w:rPr>
          <w:rFonts w:cs="Arial"/>
          <w:b/>
          <w:bCs/>
          <w:sz w:val="20"/>
          <w:szCs w:val="20"/>
          <w:lang w:val="en-GB"/>
        </w:rPr>
      </w:pPr>
    </w:p>
    <w:p w14:paraId="49411A0E" w14:textId="77777777" w:rsidR="00174DD6" w:rsidRPr="001D0F0D" w:rsidRDefault="00174DD6" w:rsidP="00174DD6">
      <w:pPr>
        <w:rPr>
          <w:rFonts w:cs="Arial"/>
          <w:b/>
          <w:bCs/>
          <w:sz w:val="20"/>
          <w:szCs w:val="20"/>
          <w:lang w:val="en-GB"/>
        </w:rPr>
      </w:pPr>
    </w:p>
    <w:p w14:paraId="6191794E" w14:textId="77777777" w:rsidR="00174DD6" w:rsidRPr="00A1538C" w:rsidRDefault="00174DD6" w:rsidP="00174DD6">
      <w:pPr>
        <w:rPr>
          <w:rFonts w:ascii="Arial" w:hAnsi="Arial" w:cs="Arial"/>
          <w:b/>
          <w:bCs/>
          <w:i/>
          <w:iCs/>
        </w:rPr>
      </w:pPr>
      <w:r w:rsidRPr="00A1538C">
        <w:rPr>
          <w:rFonts w:ascii="Arial" w:hAnsi="Arial" w:cs="Arial"/>
          <w:b/>
          <w:bCs/>
          <w:i/>
          <w:iCs/>
        </w:rPr>
        <w:t>Capability Evaluation</w:t>
      </w:r>
    </w:p>
    <w:p w14:paraId="24E78698" w14:textId="15D7B817" w:rsidR="00174DD6" w:rsidRPr="00A1538C" w:rsidRDefault="00174DD6" w:rsidP="00174DD6">
      <w:pPr>
        <w:rPr>
          <w:rFonts w:ascii="Arial" w:hAnsi="Arial" w:cs="Arial"/>
          <w:lang w:val="en-GB"/>
        </w:rPr>
      </w:pPr>
      <w:r w:rsidRPr="00A1538C">
        <w:rPr>
          <w:rFonts w:ascii="Arial" w:hAnsi="Arial" w:cs="Arial"/>
          <w:lang w:val="en-GB"/>
        </w:rPr>
        <w:t xml:space="preserve">Each supplier’s response to the Capability elements of the ITT (e.g. </w:t>
      </w:r>
      <w:r w:rsidR="00315BC7" w:rsidRPr="00A1538C">
        <w:rPr>
          <w:rFonts w:ascii="Arial" w:hAnsi="Arial" w:cs="Arial"/>
          <w:lang w:val="en-GB"/>
        </w:rPr>
        <w:t>Obsolescence</w:t>
      </w:r>
      <w:r w:rsidRPr="00A1538C">
        <w:rPr>
          <w:rFonts w:ascii="Arial" w:hAnsi="Arial" w:cs="Arial"/>
          <w:lang w:val="en-GB"/>
        </w:rPr>
        <w:t xml:space="preserve"> [</w:t>
      </w:r>
      <w:r w:rsidR="00315BC7" w:rsidRPr="00A1538C">
        <w:rPr>
          <w:rFonts w:ascii="Arial" w:hAnsi="Arial" w:cs="Arial"/>
          <w:lang w:val="en-GB"/>
        </w:rPr>
        <w:t>10</w:t>
      </w:r>
      <w:r w:rsidRPr="00A1538C">
        <w:rPr>
          <w:rFonts w:ascii="Arial" w:hAnsi="Arial" w:cs="Arial"/>
          <w:lang w:val="en-GB"/>
        </w:rPr>
        <w:t>%] and Social Value [10%]) will be assessed against the criteria outlined in the ITT. Each supplier’s score will be converted into a percentage, which will then be applied to the Maximum Capability Score for each Line item the supplier bid against to determine their capability score.</w:t>
      </w:r>
    </w:p>
    <w:p w14:paraId="61234637" w14:textId="77777777" w:rsidR="00174DD6" w:rsidRPr="00A1538C" w:rsidRDefault="00174DD6" w:rsidP="00174DD6">
      <w:pPr>
        <w:rPr>
          <w:rFonts w:ascii="Arial" w:hAnsi="Arial" w:cs="Arial"/>
          <w:sz w:val="8"/>
          <w:szCs w:val="8"/>
          <w:lang w:val="en-GB"/>
        </w:rPr>
      </w:pPr>
    </w:p>
    <w:p w14:paraId="21499362" w14:textId="77777777" w:rsidR="00174DD6" w:rsidRPr="00A1538C" w:rsidRDefault="00174DD6" w:rsidP="00174DD6">
      <w:pPr>
        <w:rPr>
          <w:rFonts w:ascii="Arial" w:hAnsi="Arial" w:cs="Arial"/>
          <w:i/>
          <w:iCs/>
          <w:lang w:val="en-GB"/>
        </w:rPr>
      </w:pPr>
      <w:r w:rsidRPr="00A1538C">
        <w:rPr>
          <w:rFonts w:ascii="Arial" w:hAnsi="Arial" w:cs="Arial"/>
          <w:i/>
          <w:iCs/>
          <w:lang w:val="en-GB"/>
        </w:rPr>
        <w:t>Example 8 – Calculation of Capability Score per supplier per NSN</w:t>
      </w:r>
    </w:p>
    <w:p w14:paraId="1EA7E38E" w14:textId="77777777" w:rsidR="00174DD6" w:rsidRPr="00A1538C" w:rsidRDefault="00174DD6" w:rsidP="00174DD6">
      <w:pPr>
        <w:rPr>
          <w:rFonts w:ascii="Arial" w:hAnsi="Arial" w:cs="Arial"/>
          <w:lang w:val="en-GB"/>
        </w:rPr>
      </w:pPr>
    </w:p>
    <w:tbl>
      <w:tblPr>
        <w:tblW w:w="6815" w:type="dxa"/>
        <w:jc w:val="center"/>
        <w:tblCellMar>
          <w:left w:w="0" w:type="dxa"/>
          <w:right w:w="0" w:type="dxa"/>
        </w:tblCellMar>
        <w:tblLook w:val="0600" w:firstRow="0" w:lastRow="0" w:firstColumn="0" w:lastColumn="0" w:noHBand="1" w:noVBand="1"/>
      </w:tblPr>
      <w:tblGrid>
        <w:gridCol w:w="1112"/>
        <w:gridCol w:w="1468"/>
        <w:gridCol w:w="1290"/>
        <w:gridCol w:w="2945"/>
      </w:tblGrid>
      <w:tr w:rsidR="00174DD6" w:rsidRPr="001D0F0D" w14:paraId="0C8195B7" w14:textId="77777777" w:rsidTr="006C2921">
        <w:trPr>
          <w:trHeight w:val="272"/>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29D186F8" w14:textId="77777777" w:rsidR="00174DD6" w:rsidRPr="004F2F9A" w:rsidRDefault="00174DD6" w:rsidP="006C2921">
            <w:pPr>
              <w:rPr>
                <w:rFonts w:cs="Arial"/>
                <w:sz w:val="20"/>
                <w:szCs w:val="20"/>
                <w:lang w:val="en-GB"/>
              </w:rPr>
            </w:pPr>
            <w:r w:rsidRPr="004F2F9A">
              <w:rPr>
                <w:rFonts w:cs="Arial"/>
                <w:b/>
                <w:bCs/>
                <w:sz w:val="20"/>
                <w:szCs w:val="20"/>
                <w:lang w:val="en-GB"/>
              </w:rPr>
              <w:t>Weighting</w:t>
            </w:r>
          </w:p>
        </w:tc>
        <w:tc>
          <w:tcPr>
            <w:tcW w:w="1468"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66339D67" w14:textId="77777777" w:rsidR="00174DD6" w:rsidRPr="004F2F9A" w:rsidRDefault="00174DD6" w:rsidP="006C2921">
            <w:pPr>
              <w:jc w:val="center"/>
              <w:rPr>
                <w:rFonts w:cs="Arial"/>
                <w:sz w:val="20"/>
                <w:szCs w:val="20"/>
                <w:lang w:val="en-GB"/>
              </w:rPr>
            </w:pPr>
            <w:r w:rsidRPr="004F2F9A">
              <w:rPr>
                <w:rFonts w:cs="Arial"/>
                <w:sz w:val="20"/>
                <w:szCs w:val="20"/>
                <w:lang w:val="en-GB"/>
              </w:rPr>
              <w:t>10%</w:t>
            </w:r>
          </w:p>
        </w:tc>
        <w:tc>
          <w:tcPr>
            <w:tcW w:w="1290"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652A52EE" w14:textId="77777777" w:rsidR="00174DD6" w:rsidRPr="004F2F9A" w:rsidRDefault="00174DD6" w:rsidP="006C2921">
            <w:pPr>
              <w:jc w:val="center"/>
              <w:rPr>
                <w:rFonts w:cs="Arial"/>
                <w:sz w:val="20"/>
                <w:szCs w:val="20"/>
                <w:lang w:val="en-GB"/>
              </w:rPr>
            </w:pPr>
            <w:r w:rsidRPr="004F2F9A">
              <w:rPr>
                <w:rFonts w:cs="Arial"/>
                <w:sz w:val="20"/>
                <w:szCs w:val="20"/>
                <w:lang w:val="en-GB"/>
              </w:rPr>
              <w:t>10%</w:t>
            </w:r>
          </w:p>
        </w:tc>
        <w:tc>
          <w:tcPr>
            <w:tcW w:w="2945"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23BC5E7D" w14:textId="77777777" w:rsidR="00174DD6" w:rsidRPr="004F2F9A" w:rsidRDefault="00174DD6" w:rsidP="006C2921">
            <w:pPr>
              <w:jc w:val="center"/>
              <w:rPr>
                <w:rFonts w:cs="Arial"/>
                <w:sz w:val="20"/>
                <w:szCs w:val="20"/>
                <w:lang w:val="en-GB"/>
              </w:rPr>
            </w:pPr>
            <w:r w:rsidRPr="004F2F9A">
              <w:rPr>
                <w:rFonts w:cs="Arial"/>
                <w:sz w:val="20"/>
                <w:szCs w:val="20"/>
                <w:lang w:val="en-GB"/>
              </w:rPr>
              <w:t>20%</w:t>
            </w:r>
          </w:p>
        </w:tc>
      </w:tr>
      <w:tr w:rsidR="00174DD6" w:rsidRPr="001D0F0D" w14:paraId="0C585F22" w14:textId="77777777" w:rsidTr="006C2921">
        <w:trPr>
          <w:trHeight w:val="345"/>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625938B6" w14:textId="77777777" w:rsidR="00174DD6" w:rsidRPr="004F2F9A" w:rsidRDefault="00174DD6" w:rsidP="006C2921">
            <w:pPr>
              <w:rPr>
                <w:rFonts w:cs="Arial"/>
                <w:sz w:val="20"/>
                <w:szCs w:val="20"/>
                <w:lang w:val="en-GB"/>
              </w:rPr>
            </w:pPr>
            <w:r w:rsidRPr="004F2F9A">
              <w:rPr>
                <w:rFonts w:cs="Arial"/>
                <w:b/>
                <w:bCs/>
                <w:sz w:val="20"/>
                <w:szCs w:val="20"/>
                <w:lang w:val="en-GB"/>
              </w:rPr>
              <w:t>Supplier</w:t>
            </w:r>
          </w:p>
        </w:tc>
        <w:tc>
          <w:tcPr>
            <w:tcW w:w="1468"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13E196E8" w14:textId="77777777" w:rsidR="00174DD6" w:rsidRPr="004F2F9A" w:rsidRDefault="00174DD6" w:rsidP="006C2921">
            <w:pPr>
              <w:jc w:val="center"/>
              <w:rPr>
                <w:rFonts w:cs="Arial"/>
                <w:sz w:val="20"/>
                <w:szCs w:val="20"/>
                <w:lang w:val="en-GB"/>
              </w:rPr>
            </w:pPr>
            <w:r>
              <w:rPr>
                <w:rFonts w:cs="Arial"/>
                <w:b/>
                <w:bCs/>
                <w:sz w:val="20"/>
                <w:szCs w:val="20"/>
                <w:lang w:val="en-GB"/>
              </w:rPr>
              <w:t>Obsolescence</w:t>
            </w:r>
          </w:p>
        </w:tc>
        <w:tc>
          <w:tcPr>
            <w:tcW w:w="1290"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5066EE43" w14:textId="77777777" w:rsidR="00174DD6" w:rsidRPr="004F2F9A" w:rsidRDefault="00174DD6" w:rsidP="006C2921">
            <w:pPr>
              <w:jc w:val="center"/>
              <w:rPr>
                <w:rFonts w:cs="Arial"/>
                <w:sz w:val="20"/>
                <w:szCs w:val="20"/>
                <w:lang w:val="en-GB"/>
              </w:rPr>
            </w:pPr>
            <w:r w:rsidRPr="004F2F9A">
              <w:rPr>
                <w:rFonts w:cs="Arial"/>
                <w:b/>
                <w:bCs/>
                <w:sz w:val="20"/>
                <w:szCs w:val="20"/>
                <w:lang w:val="en-GB"/>
              </w:rPr>
              <w:t>Social Value</w:t>
            </w:r>
          </w:p>
        </w:tc>
        <w:tc>
          <w:tcPr>
            <w:tcW w:w="2945" w:type="dxa"/>
            <w:tcBorders>
              <w:top w:val="single" w:sz="4" w:space="0" w:color="000080"/>
              <w:left w:val="single" w:sz="4" w:space="0" w:color="000080"/>
              <w:bottom w:val="single" w:sz="4" w:space="0" w:color="000080"/>
              <w:right w:val="single" w:sz="4" w:space="0" w:color="000080"/>
            </w:tcBorders>
            <w:shd w:val="clear" w:color="auto" w:fill="E6F6FD"/>
            <w:tcMar>
              <w:top w:w="15" w:type="dxa"/>
              <w:left w:w="15" w:type="dxa"/>
              <w:bottom w:w="0" w:type="dxa"/>
              <w:right w:w="15" w:type="dxa"/>
            </w:tcMar>
            <w:vAlign w:val="center"/>
            <w:hideMark/>
          </w:tcPr>
          <w:p w14:paraId="17CF7215" w14:textId="77777777" w:rsidR="00174DD6" w:rsidRPr="004F2F9A" w:rsidRDefault="00174DD6" w:rsidP="006C2921">
            <w:pPr>
              <w:jc w:val="center"/>
              <w:rPr>
                <w:rFonts w:cs="Arial"/>
                <w:sz w:val="20"/>
                <w:szCs w:val="20"/>
                <w:lang w:val="en-GB"/>
              </w:rPr>
            </w:pPr>
            <w:r w:rsidRPr="001D0F0D">
              <w:rPr>
                <w:rFonts w:cs="Arial"/>
                <w:b/>
                <w:bCs/>
                <w:sz w:val="20"/>
                <w:szCs w:val="20"/>
                <w:lang w:val="en-GB"/>
              </w:rPr>
              <w:t xml:space="preserve">Supplier </w:t>
            </w:r>
            <w:r w:rsidRPr="004F2F9A">
              <w:rPr>
                <w:rFonts w:cs="Arial"/>
                <w:b/>
                <w:bCs/>
                <w:sz w:val="20"/>
                <w:szCs w:val="20"/>
                <w:lang w:val="en-GB"/>
              </w:rPr>
              <w:t>Capability Weighting</w:t>
            </w:r>
          </w:p>
        </w:tc>
      </w:tr>
      <w:tr w:rsidR="00174DD6" w:rsidRPr="001D0F0D" w14:paraId="5919A815" w14:textId="77777777" w:rsidTr="006C2921">
        <w:trPr>
          <w:trHeight w:val="272"/>
          <w:jc w:val="center"/>
        </w:trPr>
        <w:tc>
          <w:tcPr>
            <w:tcW w:w="1112"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3546441D" w14:textId="77777777" w:rsidR="00174DD6" w:rsidRPr="004F2F9A" w:rsidRDefault="00174DD6" w:rsidP="006C2921">
            <w:pPr>
              <w:rPr>
                <w:rFonts w:cs="Arial"/>
                <w:sz w:val="20"/>
                <w:szCs w:val="20"/>
                <w:lang w:val="en-GB"/>
              </w:rPr>
            </w:pPr>
            <w:r w:rsidRPr="004F2F9A">
              <w:rPr>
                <w:rFonts w:cs="Arial"/>
                <w:b/>
                <w:bCs/>
                <w:sz w:val="20"/>
                <w:szCs w:val="20"/>
                <w:lang w:val="en-GB"/>
              </w:rPr>
              <w:t>Supplier A</w:t>
            </w:r>
          </w:p>
        </w:tc>
        <w:tc>
          <w:tcPr>
            <w:tcW w:w="1468"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3AFDF2E" w14:textId="77777777" w:rsidR="00174DD6" w:rsidRPr="004F2F9A" w:rsidRDefault="00174DD6" w:rsidP="006C2921">
            <w:pPr>
              <w:jc w:val="center"/>
              <w:rPr>
                <w:rFonts w:cs="Arial"/>
                <w:sz w:val="20"/>
                <w:szCs w:val="20"/>
                <w:lang w:val="en-GB"/>
              </w:rPr>
            </w:pPr>
            <w:r w:rsidRPr="004F2F9A">
              <w:rPr>
                <w:rFonts w:cs="Arial"/>
                <w:sz w:val="20"/>
                <w:szCs w:val="20"/>
                <w:lang w:val="en-GB"/>
              </w:rPr>
              <w:t>66%</w:t>
            </w:r>
          </w:p>
        </w:tc>
        <w:tc>
          <w:tcPr>
            <w:tcW w:w="1290"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D11CEF6" w14:textId="77777777" w:rsidR="00174DD6" w:rsidRPr="004F2F9A" w:rsidRDefault="00174DD6" w:rsidP="006C2921">
            <w:pPr>
              <w:jc w:val="center"/>
              <w:rPr>
                <w:rFonts w:cs="Arial"/>
                <w:sz w:val="20"/>
                <w:szCs w:val="20"/>
                <w:lang w:val="en-GB"/>
              </w:rPr>
            </w:pPr>
            <w:r w:rsidRPr="004F2F9A">
              <w:rPr>
                <w:rFonts w:cs="Arial"/>
                <w:sz w:val="20"/>
                <w:szCs w:val="20"/>
                <w:lang w:val="en-GB"/>
              </w:rPr>
              <w:t>91%</w:t>
            </w:r>
          </w:p>
        </w:tc>
        <w:tc>
          <w:tcPr>
            <w:tcW w:w="2945" w:type="dxa"/>
            <w:tcBorders>
              <w:top w:val="single"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5F3D98BE" w14:textId="77777777" w:rsidR="00174DD6" w:rsidRPr="004F2F9A" w:rsidRDefault="00174DD6" w:rsidP="006C2921">
            <w:pPr>
              <w:jc w:val="center"/>
              <w:rPr>
                <w:rFonts w:cs="Arial"/>
                <w:sz w:val="20"/>
                <w:szCs w:val="20"/>
                <w:lang w:val="en-GB"/>
              </w:rPr>
            </w:pPr>
            <w:r w:rsidRPr="004F2F9A">
              <w:rPr>
                <w:rFonts w:cs="Arial"/>
                <w:sz w:val="20"/>
                <w:szCs w:val="20"/>
                <w:lang w:val="en-GB"/>
              </w:rPr>
              <w:t>79%</w:t>
            </w:r>
          </w:p>
        </w:tc>
      </w:tr>
      <w:tr w:rsidR="00174DD6" w:rsidRPr="001D0F0D" w14:paraId="66FBBD1D" w14:textId="77777777" w:rsidTr="006C2921">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48521F85" w14:textId="77777777" w:rsidR="00174DD6" w:rsidRPr="004F2F9A" w:rsidRDefault="00174DD6" w:rsidP="006C2921">
            <w:pPr>
              <w:rPr>
                <w:rFonts w:cs="Arial"/>
                <w:sz w:val="20"/>
                <w:szCs w:val="20"/>
                <w:lang w:val="en-GB"/>
              </w:rPr>
            </w:pPr>
            <w:r w:rsidRPr="004F2F9A">
              <w:rPr>
                <w:rFonts w:cs="Arial"/>
                <w:b/>
                <w:bCs/>
                <w:sz w:val="20"/>
                <w:szCs w:val="20"/>
                <w:lang w:val="en-GB"/>
              </w:rPr>
              <w:t>Supplier B</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11900EC1" w14:textId="77777777" w:rsidR="00174DD6" w:rsidRPr="004F2F9A" w:rsidRDefault="00174DD6" w:rsidP="006C2921">
            <w:pPr>
              <w:jc w:val="center"/>
              <w:rPr>
                <w:rFonts w:cs="Arial"/>
                <w:sz w:val="20"/>
                <w:szCs w:val="20"/>
                <w:lang w:val="en-GB"/>
              </w:rPr>
            </w:pPr>
            <w:r w:rsidRPr="004F2F9A">
              <w:rPr>
                <w:rFonts w:cs="Arial"/>
                <w:sz w:val="20"/>
                <w:szCs w:val="20"/>
                <w:lang w:val="en-GB"/>
              </w:rPr>
              <w:t>79%</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E92C8FE" w14:textId="77777777" w:rsidR="00174DD6" w:rsidRPr="004F2F9A" w:rsidRDefault="00174DD6" w:rsidP="006C2921">
            <w:pPr>
              <w:jc w:val="center"/>
              <w:rPr>
                <w:rFonts w:cs="Arial"/>
                <w:sz w:val="20"/>
                <w:szCs w:val="20"/>
                <w:lang w:val="en-GB"/>
              </w:rPr>
            </w:pPr>
            <w:r w:rsidRPr="004F2F9A">
              <w:rPr>
                <w:rFonts w:cs="Arial"/>
                <w:sz w:val="20"/>
                <w:szCs w:val="20"/>
                <w:lang w:val="en-GB"/>
              </w:rPr>
              <w:t>51%</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4035B208" w14:textId="77777777" w:rsidR="00174DD6" w:rsidRPr="004F2F9A" w:rsidRDefault="00174DD6" w:rsidP="006C2921">
            <w:pPr>
              <w:jc w:val="center"/>
              <w:rPr>
                <w:rFonts w:cs="Arial"/>
                <w:sz w:val="20"/>
                <w:szCs w:val="20"/>
                <w:lang w:val="en-GB"/>
              </w:rPr>
            </w:pPr>
            <w:r w:rsidRPr="004F2F9A">
              <w:rPr>
                <w:rFonts w:cs="Arial"/>
                <w:sz w:val="20"/>
                <w:szCs w:val="20"/>
                <w:lang w:val="en-GB"/>
              </w:rPr>
              <w:t>65%</w:t>
            </w:r>
          </w:p>
        </w:tc>
      </w:tr>
      <w:tr w:rsidR="00174DD6" w:rsidRPr="001D0F0D" w14:paraId="4D5E9EE0" w14:textId="77777777" w:rsidTr="006C2921">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292E410" w14:textId="77777777" w:rsidR="00174DD6" w:rsidRPr="004F2F9A" w:rsidRDefault="00174DD6" w:rsidP="006C2921">
            <w:pPr>
              <w:rPr>
                <w:rFonts w:cs="Arial"/>
                <w:sz w:val="20"/>
                <w:szCs w:val="20"/>
                <w:lang w:val="en-GB"/>
              </w:rPr>
            </w:pPr>
            <w:r w:rsidRPr="004F2F9A">
              <w:rPr>
                <w:rFonts w:cs="Arial"/>
                <w:b/>
                <w:bCs/>
                <w:sz w:val="20"/>
                <w:szCs w:val="20"/>
                <w:lang w:val="en-GB"/>
              </w:rPr>
              <w:t>Supplier C</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3844348C" w14:textId="77777777" w:rsidR="00174DD6" w:rsidRPr="004F2F9A" w:rsidRDefault="00174DD6" w:rsidP="006C2921">
            <w:pPr>
              <w:jc w:val="center"/>
              <w:rPr>
                <w:rFonts w:cs="Arial"/>
                <w:sz w:val="20"/>
                <w:szCs w:val="20"/>
                <w:lang w:val="en-GB"/>
              </w:rPr>
            </w:pPr>
            <w:r w:rsidRPr="004F2F9A">
              <w:rPr>
                <w:rFonts w:cs="Arial"/>
                <w:sz w:val="20"/>
                <w:szCs w:val="20"/>
                <w:lang w:val="en-GB"/>
              </w:rPr>
              <w:t>71%</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2BA0A691" w14:textId="77777777" w:rsidR="00174DD6" w:rsidRPr="004F2F9A" w:rsidRDefault="00174DD6" w:rsidP="006C2921">
            <w:pPr>
              <w:jc w:val="center"/>
              <w:rPr>
                <w:rFonts w:cs="Arial"/>
                <w:sz w:val="20"/>
                <w:szCs w:val="20"/>
                <w:lang w:val="en-GB"/>
              </w:rPr>
            </w:pPr>
            <w:r w:rsidRPr="004F2F9A">
              <w:rPr>
                <w:rFonts w:cs="Arial"/>
                <w:sz w:val="20"/>
                <w:szCs w:val="20"/>
                <w:lang w:val="en-GB"/>
              </w:rPr>
              <w:t>98%</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4D22DBFF" w14:textId="77777777" w:rsidR="00174DD6" w:rsidRPr="004F2F9A" w:rsidRDefault="00174DD6" w:rsidP="006C2921">
            <w:pPr>
              <w:jc w:val="center"/>
              <w:rPr>
                <w:rFonts w:cs="Arial"/>
                <w:sz w:val="20"/>
                <w:szCs w:val="20"/>
                <w:lang w:val="en-GB"/>
              </w:rPr>
            </w:pPr>
            <w:r w:rsidRPr="004F2F9A">
              <w:rPr>
                <w:rFonts w:cs="Arial"/>
                <w:sz w:val="20"/>
                <w:szCs w:val="20"/>
                <w:lang w:val="en-GB"/>
              </w:rPr>
              <w:t>85%</w:t>
            </w:r>
          </w:p>
        </w:tc>
      </w:tr>
      <w:tr w:rsidR="00174DD6" w:rsidRPr="001D0F0D" w14:paraId="16CD19B4" w14:textId="77777777" w:rsidTr="006C2921">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4201DE07" w14:textId="77777777" w:rsidR="00174DD6" w:rsidRPr="004F2F9A" w:rsidRDefault="00174DD6" w:rsidP="006C2921">
            <w:pPr>
              <w:rPr>
                <w:rFonts w:cs="Arial"/>
                <w:sz w:val="20"/>
                <w:szCs w:val="20"/>
                <w:lang w:val="en-GB"/>
              </w:rPr>
            </w:pPr>
            <w:r w:rsidRPr="004F2F9A">
              <w:rPr>
                <w:rFonts w:cs="Arial"/>
                <w:b/>
                <w:bCs/>
                <w:sz w:val="20"/>
                <w:szCs w:val="20"/>
                <w:lang w:val="en-GB"/>
              </w:rPr>
              <w:t>Supplier D</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CAF8689" w14:textId="77777777" w:rsidR="00174DD6" w:rsidRPr="004F2F9A" w:rsidRDefault="00174DD6" w:rsidP="006C2921">
            <w:pPr>
              <w:jc w:val="center"/>
              <w:rPr>
                <w:rFonts w:cs="Arial"/>
                <w:sz w:val="20"/>
                <w:szCs w:val="20"/>
                <w:lang w:val="en-GB"/>
              </w:rPr>
            </w:pPr>
            <w:r w:rsidRPr="004F2F9A">
              <w:rPr>
                <w:rFonts w:cs="Arial"/>
                <w:sz w:val="20"/>
                <w:szCs w:val="20"/>
                <w:lang w:val="en-GB"/>
              </w:rPr>
              <w:t>67%</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4C9275C" w14:textId="77777777" w:rsidR="00174DD6" w:rsidRPr="004F2F9A" w:rsidRDefault="00174DD6" w:rsidP="006C2921">
            <w:pPr>
              <w:jc w:val="center"/>
              <w:rPr>
                <w:rFonts w:cs="Arial"/>
                <w:sz w:val="20"/>
                <w:szCs w:val="20"/>
                <w:lang w:val="en-GB"/>
              </w:rPr>
            </w:pPr>
            <w:r w:rsidRPr="004F2F9A">
              <w:rPr>
                <w:rFonts w:cs="Arial"/>
                <w:sz w:val="20"/>
                <w:szCs w:val="20"/>
                <w:lang w:val="en-GB"/>
              </w:rPr>
              <w:t>60%</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43F7DC59" w14:textId="77777777" w:rsidR="00174DD6" w:rsidRPr="004F2F9A" w:rsidRDefault="00174DD6" w:rsidP="006C2921">
            <w:pPr>
              <w:jc w:val="center"/>
              <w:rPr>
                <w:rFonts w:cs="Arial"/>
                <w:sz w:val="20"/>
                <w:szCs w:val="20"/>
                <w:lang w:val="en-GB"/>
              </w:rPr>
            </w:pPr>
            <w:r w:rsidRPr="004F2F9A">
              <w:rPr>
                <w:rFonts w:cs="Arial"/>
                <w:sz w:val="20"/>
                <w:szCs w:val="20"/>
                <w:lang w:val="en-GB"/>
              </w:rPr>
              <w:t>64%</w:t>
            </w:r>
          </w:p>
        </w:tc>
      </w:tr>
      <w:tr w:rsidR="00174DD6" w:rsidRPr="001D0F0D" w14:paraId="16A8B9D4" w14:textId="77777777" w:rsidTr="006C2921">
        <w:trPr>
          <w:trHeight w:val="272"/>
          <w:jc w:val="center"/>
        </w:trPr>
        <w:tc>
          <w:tcPr>
            <w:tcW w:w="1112"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555FB9EC" w14:textId="77777777" w:rsidR="00174DD6" w:rsidRPr="004F2F9A" w:rsidRDefault="00174DD6" w:rsidP="006C2921">
            <w:pPr>
              <w:rPr>
                <w:rFonts w:cs="Arial"/>
                <w:sz w:val="20"/>
                <w:szCs w:val="20"/>
                <w:lang w:val="en-GB"/>
              </w:rPr>
            </w:pPr>
            <w:r w:rsidRPr="004F2F9A">
              <w:rPr>
                <w:rFonts w:cs="Arial"/>
                <w:b/>
                <w:bCs/>
                <w:sz w:val="20"/>
                <w:szCs w:val="20"/>
                <w:lang w:val="en-GB"/>
              </w:rPr>
              <w:t>Supplier E</w:t>
            </w:r>
          </w:p>
        </w:tc>
        <w:tc>
          <w:tcPr>
            <w:tcW w:w="1468"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546C8107" w14:textId="77777777" w:rsidR="00174DD6" w:rsidRPr="004F2F9A" w:rsidRDefault="00174DD6" w:rsidP="006C2921">
            <w:pPr>
              <w:jc w:val="center"/>
              <w:rPr>
                <w:rFonts w:cs="Arial"/>
                <w:sz w:val="20"/>
                <w:szCs w:val="20"/>
                <w:lang w:val="en-GB"/>
              </w:rPr>
            </w:pPr>
            <w:r w:rsidRPr="004F2F9A">
              <w:rPr>
                <w:rFonts w:cs="Arial"/>
                <w:sz w:val="20"/>
                <w:szCs w:val="20"/>
                <w:lang w:val="en-GB"/>
              </w:rPr>
              <w:t>53%</w:t>
            </w:r>
          </w:p>
        </w:tc>
        <w:tc>
          <w:tcPr>
            <w:tcW w:w="1290"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619ED1C4" w14:textId="77777777" w:rsidR="00174DD6" w:rsidRPr="004F2F9A" w:rsidRDefault="00174DD6" w:rsidP="006C2921">
            <w:pPr>
              <w:jc w:val="center"/>
              <w:rPr>
                <w:rFonts w:cs="Arial"/>
                <w:sz w:val="20"/>
                <w:szCs w:val="20"/>
                <w:lang w:val="en-GB"/>
              </w:rPr>
            </w:pPr>
            <w:r w:rsidRPr="004F2F9A">
              <w:rPr>
                <w:rFonts w:cs="Arial"/>
                <w:sz w:val="20"/>
                <w:szCs w:val="20"/>
                <w:lang w:val="en-GB"/>
              </w:rPr>
              <w:t>72%</w:t>
            </w:r>
          </w:p>
        </w:tc>
        <w:tc>
          <w:tcPr>
            <w:tcW w:w="2945" w:type="dxa"/>
            <w:tcBorders>
              <w:top w:val="dotted" w:sz="4" w:space="0" w:color="000080"/>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24E23F72" w14:textId="77777777" w:rsidR="00174DD6" w:rsidRPr="004F2F9A" w:rsidRDefault="00174DD6" w:rsidP="006C2921">
            <w:pPr>
              <w:jc w:val="center"/>
              <w:rPr>
                <w:rFonts w:cs="Arial"/>
                <w:sz w:val="20"/>
                <w:szCs w:val="20"/>
                <w:lang w:val="en-GB"/>
              </w:rPr>
            </w:pPr>
            <w:r w:rsidRPr="004F2F9A">
              <w:rPr>
                <w:rFonts w:cs="Arial"/>
                <w:sz w:val="20"/>
                <w:szCs w:val="20"/>
                <w:lang w:val="en-GB"/>
              </w:rPr>
              <w:t>63%</w:t>
            </w:r>
          </w:p>
        </w:tc>
      </w:tr>
    </w:tbl>
    <w:p w14:paraId="61EDC372" w14:textId="77777777" w:rsidR="00174DD6" w:rsidRPr="004F2F9A" w:rsidRDefault="00174DD6" w:rsidP="00174DD6">
      <w:pPr>
        <w:rPr>
          <w:rFonts w:cs="Arial"/>
          <w:sz w:val="8"/>
          <w:szCs w:val="8"/>
          <w:lang w:val="en-GB"/>
        </w:rPr>
      </w:pPr>
    </w:p>
    <w:p w14:paraId="796FC68D" w14:textId="77777777" w:rsidR="00174DD6" w:rsidRPr="00A1538C" w:rsidRDefault="00174DD6" w:rsidP="00174DD6">
      <w:pPr>
        <w:rPr>
          <w:rFonts w:ascii="Arial" w:hAnsi="Arial" w:cs="Arial"/>
          <w:lang w:val="en-GB"/>
        </w:rPr>
      </w:pPr>
      <w:r w:rsidRPr="00A1538C">
        <w:rPr>
          <w:rFonts w:ascii="Arial" w:hAnsi="Arial" w:cs="Arial"/>
          <w:lang w:val="en-GB"/>
        </w:rPr>
        <w:t xml:space="preserve">Supplier A Capability Weighting: </w:t>
      </w:r>
      <m:oMath>
        <m:f>
          <m:fPr>
            <m:ctrlPr>
              <w:rPr>
                <w:rFonts w:ascii="Cambria Math" w:hAnsi="Cambria Math" w:cs="Arial"/>
                <w:i/>
                <w:sz w:val="24"/>
                <w:szCs w:val="24"/>
                <w:lang w:val="en-GB"/>
              </w:rPr>
            </m:ctrlPr>
          </m:fPr>
          <m:num>
            <m:r>
              <w:rPr>
                <w:rFonts w:ascii="Cambria Math" w:hAnsi="Cambria Math" w:cs="Arial"/>
              </w:rPr>
              <m:t>(66%×0.1) + (91%×0.1)</m:t>
            </m:r>
          </m:num>
          <m:den>
            <m:r>
              <w:rPr>
                <w:rFonts w:ascii="Cambria Math" w:hAnsi="Cambria Math" w:cs="Arial"/>
                <w:sz w:val="24"/>
                <w:szCs w:val="24"/>
              </w:rPr>
              <m:t>0.2</m:t>
            </m:r>
          </m:den>
        </m:f>
        <m:r>
          <w:rPr>
            <w:rFonts w:ascii="Cambria Math" w:hAnsi="Cambria Math" w:cs="Arial"/>
          </w:rPr>
          <m:t>= 79%</m:t>
        </m:r>
      </m:oMath>
    </w:p>
    <w:p w14:paraId="5020FCC4" w14:textId="11CE87DE" w:rsidR="00174DD6" w:rsidRPr="00A1538C" w:rsidRDefault="00174DD6" w:rsidP="00174DD6">
      <w:pPr>
        <w:rPr>
          <w:rFonts w:ascii="Arial" w:hAnsi="Arial" w:cs="Arial"/>
          <w:lang w:val="en-GB"/>
        </w:rPr>
      </w:pPr>
    </w:p>
    <w:p w14:paraId="3B3F03E0" w14:textId="29DCBB90" w:rsidR="006C2921" w:rsidRDefault="006C2921" w:rsidP="00174DD6">
      <w:pPr>
        <w:rPr>
          <w:rFonts w:cs="Arial"/>
          <w:lang w:val="en-GB"/>
        </w:rPr>
      </w:pPr>
    </w:p>
    <w:p w14:paraId="14145895" w14:textId="03492AA5" w:rsidR="006C2921" w:rsidRDefault="006C2921" w:rsidP="00174DD6">
      <w:pPr>
        <w:rPr>
          <w:rFonts w:cs="Arial"/>
          <w:lang w:val="en-GB"/>
        </w:rPr>
      </w:pPr>
    </w:p>
    <w:p w14:paraId="28F5A71A" w14:textId="5B6AD086" w:rsidR="006C2921" w:rsidRDefault="006C2921" w:rsidP="00174DD6">
      <w:pPr>
        <w:rPr>
          <w:rFonts w:cs="Arial"/>
          <w:lang w:val="en-GB"/>
        </w:rPr>
      </w:pPr>
    </w:p>
    <w:p w14:paraId="2BCE9B11" w14:textId="77777777" w:rsidR="006C2921" w:rsidRPr="001D0F0D" w:rsidRDefault="006C2921" w:rsidP="00174DD6">
      <w:pPr>
        <w:rPr>
          <w:rFonts w:cs="Arial"/>
          <w:lang w:val="en-GB"/>
        </w:rPr>
      </w:pPr>
    </w:p>
    <w:tbl>
      <w:tblPr>
        <w:tblW w:w="10104" w:type="dxa"/>
        <w:jc w:val="center"/>
        <w:tblCellMar>
          <w:left w:w="0" w:type="dxa"/>
          <w:right w:w="0" w:type="dxa"/>
        </w:tblCellMar>
        <w:tblLook w:val="0600" w:firstRow="0" w:lastRow="0" w:firstColumn="0" w:lastColumn="0" w:noHBand="1" w:noVBand="1"/>
      </w:tblPr>
      <w:tblGrid>
        <w:gridCol w:w="1738"/>
        <w:gridCol w:w="1651"/>
        <w:gridCol w:w="1331"/>
        <w:gridCol w:w="15"/>
        <w:gridCol w:w="1331"/>
        <w:gridCol w:w="15"/>
        <w:gridCol w:w="1331"/>
        <w:gridCol w:w="15"/>
        <w:gridCol w:w="1331"/>
        <w:gridCol w:w="15"/>
        <w:gridCol w:w="1331"/>
      </w:tblGrid>
      <w:tr w:rsidR="00174DD6" w:rsidRPr="001D0F0D" w14:paraId="3FD362CE" w14:textId="77777777" w:rsidTr="006C2921">
        <w:trPr>
          <w:trHeight w:val="425"/>
          <w:jc w:val="center"/>
        </w:trPr>
        <w:tc>
          <w:tcPr>
            <w:tcW w:w="3389" w:type="dxa"/>
            <w:gridSpan w:val="2"/>
            <w:tcBorders>
              <w:top w:val="single" w:sz="4" w:space="0" w:color="auto"/>
              <w:left w:val="single" w:sz="4" w:space="0" w:color="auto"/>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C8DDAA0" w14:textId="77777777" w:rsidR="00174DD6" w:rsidRPr="004F2F9A" w:rsidRDefault="00174DD6" w:rsidP="006C2921">
            <w:pPr>
              <w:rPr>
                <w:rFonts w:cs="Arial"/>
                <w:sz w:val="20"/>
                <w:szCs w:val="20"/>
                <w:lang w:val="en-GB"/>
              </w:rPr>
            </w:pPr>
            <w:r w:rsidRPr="001D0F0D">
              <w:rPr>
                <w:rFonts w:cs="Arial"/>
                <w:b/>
                <w:bCs/>
                <w:sz w:val="20"/>
                <w:szCs w:val="20"/>
                <w:lang w:val="en-GB"/>
              </w:rPr>
              <w:t>Supplier Capability Weighting</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0908E36D" w14:textId="77777777" w:rsidR="00174DD6" w:rsidRPr="004F2F9A" w:rsidRDefault="00174DD6" w:rsidP="006C2921">
            <w:pPr>
              <w:jc w:val="center"/>
              <w:rPr>
                <w:rFonts w:cs="Arial"/>
                <w:sz w:val="20"/>
                <w:szCs w:val="20"/>
                <w:lang w:val="en-GB"/>
              </w:rPr>
            </w:pPr>
            <w:r w:rsidRPr="004F2F9A">
              <w:rPr>
                <w:rFonts w:cs="Arial"/>
                <w:sz w:val="20"/>
                <w:szCs w:val="20"/>
                <w:lang w:val="en-GB"/>
              </w:rPr>
              <w:t>79%</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5098206" w14:textId="77777777" w:rsidR="00174DD6" w:rsidRPr="004F2F9A" w:rsidRDefault="00174DD6" w:rsidP="006C2921">
            <w:pPr>
              <w:jc w:val="center"/>
              <w:rPr>
                <w:rFonts w:cs="Arial"/>
                <w:sz w:val="20"/>
                <w:szCs w:val="20"/>
                <w:lang w:val="en-GB"/>
              </w:rPr>
            </w:pPr>
            <w:r w:rsidRPr="004F2F9A">
              <w:rPr>
                <w:rFonts w:cs="Arial"/>
                <w:sz w:val="20"/>
                <w:szCs w:val="20"/>
                <w:lang w:val="en-GB"/>
              </w:rPr>
              <w:t>65%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8CDE736" w14:textId="77777777" w:rsidR="00174DD6" w:rsidRPr="004F2F9A" w:rsidRDefault="00174DD6" w:rsidP="006C2921">
            <w:pPr>
              <w:jc w:val="center"/>
              <w:rPr>
                <w:rFonts w:cs="Arial"/>
                <w:sz w:val="20"/>
                <w:szCs w:val="20"/>
                <w:lang w:val="en-GB"/>
              </w:rPr>
            </w:pPr>
            <w:r w:rsidRPr="004F2F9A">
              <w:rPr>
                <w:rFonts w:cs="Arial"/>
                <w:sz w:val="20"/>
                <w:szCs w:val="20"/>
                <w:lang w:val="en-GB"/>
              </w:rPr>
              <w:t>85%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E2BE3F4" w14:textId="77777777" w:rsidR="00174DD6" w:rsidRPr="004F2F9A" w:rsidRDefault="00174DD6" w:rsidP="006C2921">
            <w:pPr>
              <w:jc w:val="center"/>
              <w:rPr>
                <w:rFonts w:cs="Arial"/>
                <w:sz w:val="20"/>
                <w:szCs w:val="20"/>
                <w:lang w:val="en-GB"/>
              </w:rPr>
            </w:pPr>
            <w:r w:rsidRPr="004F2F9A">
              <w:rPr>
                <w:rFonts w:cs="Arial"/>
                <w:sz w:val="20"/>
                <w:szCs w:val="20"/>
                <w:lang w:val="en-GB"/>
              </w:rPr>
              <w:t>64%</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4D4B93F" w14:textId="77777777" w:rsidR="00174DD6" w:rsidRPr="004F2F9A" w:rsidRDefault="00174DD6" w:rsidP="006C2921">
            <w:pPr>
              <w:jc w:val="center"/>
              <w:rPr>
                <w:rFonts w:cs="Arial"/>
                <w:sz w:val="20"/>
                <w:szCs w:val="20"/>
                <w:lang w:val="en-GB"/>
              </w:rPr>
            </w:pPr>
            <w:r w:rsidRPr="004F2F9A">
              <w:rPr>
                <w:rFonts w:cs="Arial"/>
                <w:sz w:val="20"/>
                <w:szCs w:val="20"/>
                <w:lang w:val="en-GB"/>
              </w:rPr>
              <w:t>63%</w:t>
            </w:r>
          </w:p>
        </w:tc>
      </w:tr>
      <w:tr w:rsidR="00174DD6" w:rsidRPr="001D0F0D" w14:paraId="1A1EAF1F" w14:textId="77777777" w:rsidTr="006C2921">
        <w:trPr>
          <w:trHeight w:val="319"/>
          <w:jc w:val="center"/>
        </w:trPr>
        <w:tc>
          <w:tcPr>
            <w:tcW w:w="1738" w:type="dxa"/>
            <w:tcBorders>
              <w:top w:val="single" w:sz="4" w:space="0" w:color="auto"/>
              <w:left w:val="nil"/>
              <w:bottom w:val="single" w:sz="4" w:space="0" w:color="000080"/>
              <w:right w:val="nil"/>
            </w:tcBorders>
            <w:shd w:val="clear" w:color="auto" w:fill="auto"/>
            <w:tcMar>
              <w:top w:w="14" w:type="dxa"/>
              <w:left w:w="14" w:type="dxa"/>
              <w:bottom w:w="0" w:type="dxa"/>
              <w:right w:w="14" w:type="dxa"/>
            </w:tcMar>
            <w:vAlign w:val="center"/>
            <w:hideMark/>
          </w:tcPr>
          <w:p w14:paraId="2B82462A" w14:textId="77777777" w:rsidR="00174DD6" w:rsidRPr="004F2F9A" w:rsidRDefault="00174DD6" w:rsidP="006C2921">
            <w:pPr>
              <w:rPr>
                <w:rFonts w:cs="Arial"/>
                <w:sz w:val="20"/>
                <w:szCs w:val="20"/>
                <w:lang w:val="en-GB"/>
              </w:rPr>
            </w:pPr>
          </w:p>
        </w:tc>
        <w:tc>
          <w:tcPr>
            <w:tcW w:w="1651" w:type="dxa"/>
            <w:tcBorders>
              <w:top w:val="single" w:sz="4" w:space="0" w:color="auto"/>
              <w:left w:val="nil"/>
              <w:bottom w:val="single" w:sz="4" w:space="0" w:color="000080"/>
              <w:right w:val="single" w:sz="4" w:space="0" w:color="000080"/>
            </w:tcBorders>
            <w:shd w:val="clear" w:color="auto" w:fill="auto"/>
            <w:tcMar>
              <w:top w:w="14" w:type="dxa"/>
              <w:left w:w="14" w:type="dxa"/>
              <w:bottom w:w="0" w:type="dxa"/>
              <w:right w:w="14" w:type="dxa"/>
            </w:tcMar>
            <w:vAlign w:val="center"/>
            <w:hideMark/>
          </w:tcPr>
          <w:p w14:paraId="3FCA7E1E" w14:textId="77777777" w:rsidR="00174DD6" w:rsidRPr="004F2F9A" w:rsidRDefault="00174DD6" w:rsidP="006C2921">
            <w:pPr>
              <w:rPr>
                <w:rFonts w:cs="Arial"/>
                <w:sz w:val="20"/>
                <w:szCs w:val="20"/>
                <w:lang w:val="en-GB"/>
              </w:rPr>
            </w:pPr>
          </w:p>
        </w:tc>
        <w:tc>
          <w:tcPr>
            <w:tcW w:w="6715" w:type="dxa"/>
            <w:gridSpan w:val="9"/>
            <w:tcBorders>
              <w:top w:val="single" w:sz="4" w:space="0" w:color="auto"/>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56551BF7" w14:textId="77777777" w:rsidR="00174DD6" w:rsidRPr="004F2F9A" w:rsidRDefault="00174DD6" w:rsidP="006C2921">
            <w:pPr>
              <w:jc w:val="center"/>
              <w:rPr>
                <w:rFonts w:cs="Arial"/>
                <w:sz w:val="20"/>
                <w:szCs w:val="20"/>
                <w:lang w:val="en-GB"/>
              </w:rPr>
            </w:pPr>
            <w:r w:rsidRPr="004F2F9A">
              <w:rPr>
                <w:rFonts w:cs="Arial"/>
                <w:b/>
                <w:bCs/>
                <w:sz w:val="20"/>
                <w:szCs w:val="20"/>
                <w:lang w:val="en-GB"/>
              </w:rPr>
              <w:t>Capability Points</w:t>
            </w:r>
          </w:p>
        </w:tc>
      </w:tr>
      <w:tr w:rsidR="00174DD6" w:rsidRPr="001D0F0D" w14:paraId="26090186" w14:textId="77777777" w:rsidTr="006C2921">
        <w:trPr>
          <w:trHeight w:val="578"/>
          <w:jc w:val="center"/>
        </w:trPr>
        <w:tc>
          <w:tcPr>
            <w:tcW w:w="1738"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2630EA51" w14:textId="77777777" w:rsidR="00174DD6" w:rsidRPr="004F2F9A" w:rsidRDefault="00174DD6" w:rsidP="006C2921">
            <w:pPr>
              <w:jc w:val="center"/>
              <w:rPr>
                <w:rFonts w:cs="Arial"/>
                <w:sz w:val="20"/>
                <w:szCs w:val="20"/>
                <w:lang w:val="en-GB"/>
              </w:rPr>
            </w:pPr>
            <w:r w:rsidRPr="004F2F9A">
              <w:rPr>
                <w:rFonts w:cs="Arial"/>
                <w:b/>
                <w:bCs/>
                <w:sz w:val="20"/>
                <w:szCs w:val="20"/>
                <w:lang w:val="en-GB"/>
              </w:rPr>
              <w:t>Max Commercial Score (80%)</w:t>
            </w:r>
          </w:p>
        </w:tc>
        <w:tc>
          <w:tcPr>
            <w:tcW w:w="165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D99E5CA" w14:textId="77777777" w:rsidR="00174DD6" w:rsidRPr="004F2F9A" w:rsidRDefault="00174DD6" w:rsidP="006C2921">
            <w:pPr>
              <w:jc w:val="center"/>
              <w:rPr>
                <w:rFonts w:cs="Arial"/>
                <w:sz w:val="20"/>
                <w:szCs w:val="20"/>
                <w:lang w:val="en-GB"/>
              </w:rPr>
            </w:pPr>
            <w:r w:rsidRPr="004F2F9A">
              <w:rPr>
                <w:rFonts w:cs="Arial"/>
                <w:b/>
                <w:bCs/>
                <w:sz w:val="20"/>
                <w:szCs w:val="20"/>
                <w:lang w:val="en-GB"/>
              </w:rPr>
              <w:t>Max Capability Points (20%)</w:t>
            </w:r>
          </w:p>
        </w:tc>
        <w:tc>
          <w:tcPr>
            <w:tcW w:w="133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54115158" w14:textId="77777777" w:rsidR="00174DD6" w:rsidRPr="004F2F9A" w:rsidRDefault="00174DD6" w:rsidP="006C2921">
            <w:pPr>
              <w:jc w:val="center"/>
              <w:rPr>
                <w:rFonts w:cs="Arial"/>
                <w:sz w:val="20"/>
                <w:szCs w:val="20"/>
                <w:lang w:val="en-GB"/>
              </w:rPr>
            </w:pPr>
            <w:r w:rsidRPr="004F2F9A">
              <w:rPr>
                <w:rFonts w:cs="Arial"/>
                <w:b/>
                <w:bCs/>
                <w:sz w:val="20"/>
                <w:szCs w:val="20"/>
                <w:lang w:val="en-GB"/>
              </w:rPr>
              <w:t>Supplier A</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76A8A71" w14:textId="77777777" w:rsidR="00174DD6" w:rsidRPr="004F2F9A" w:rsidRDefault="00174DD6" w:rsidP="006C2921">
            <w:pPr>
              <w:jc w:val="center"/>
              <w:rPr>
                <w:rFonts w:cs="Arial"/>
                <w:sz w:val="20"/>
                <w:szCs w:val="20"/>
                <w:lang w:val="en-GB"/>
              </w:rPr>
            </w:pPr>
            <w:r w:rsidRPr="004F2F9A">
              <w:rPr>
                <w:rFonts w:cs="Arial"/>
                <w:b/>
                <w:bCs/>
                <w:sz w:val="20"/>
                <w:szCs w:val="20"/>
                <w:lang w:val="en-GB"/>
              </w:rPr>
              <w:t>Supplier B</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0D4DD2FE" w14:textId="77777777" w:rsidR="00174DD6" w:rsidRPr="004F2F9A" w:rsidRDefault="00174DD6" w:rsidP="006C2921">
            <w:pPr>
              <w:jc w:val="center"/>
              <w:rPr>
                <w:rFonts w:cs="Arial"/>
                <w:sz w:val="20"/>
                <w:szCs w:val="20"/>
                <w:lang w:val="en-GB"/>
              </w:rPr>
            </w:pPr>
            <w:r w:rsidRPr="004F2F9A">
              <w:rPr>
                <w:rFonts w:cs="Arial"/>
                <w:b/>
                <w:bCs/>
                <w:sz w:val="20"/>
                <w:szCs w:val="20"/>
                <w:lang w:val="en-GB"/>
              </w:rPr>
              <w:t>Supplier C</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7DA407C0" w14:textId="77777777" w:rsidR="00174DD6" w:rsidRPr="004F2F9A" w:rsidRDefault="00174DD6" w:rsidP="006C2921">
            <w:pPr>
              <w:jc w:val="center"/>
              <w:rPr>
                <w:rFonts w:cs="Arial"/>
                <w:sz w:val="20"/>
                <w:szCs w:val="20"/>
                <w:lang w:val="en-GB"/>
              </w:rPr>
            </w:pPr>
            <w:r w:rsidRPr="004F2F9A">
              <w:rPr>
                <w:rFonts w:cs="Arial"/>
                <w:b/>
                <w:bCs/>
                <w:sz w:val="20"/>
                <w:szCs w:val="20"/>
                <w:lang w:val="en-GB"/>
              </w:rPr>
              <w:t>Supplier D</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8CA5AC5" w14:textId="77777777" w:rsidR="00174DD6" w:rsidRPr="004F2F9A" w:rsidRDefault="00174DD6" w:rsidP="006C2921">
            <w:pPr>
              <w:jc w:val="center"/>
              <w:rPr>
                <w:rFonts w:cs="Arial"/>
                <w:sz w:val="20"/>
                <w:szCs w:val="20"/>
                <w:lang w:val="en-GB"/>
              </w:rPr>
            </w:pPr>
            <w:r w:rsidRPr="004F2F9A">
              <w:rPr>
                <w:rFonts w:cs="Arial"/>
                <w:b/>
                <w:bCs/>
                <w:sz w:val="20"/>
                <w:szCs w:val="20"/>
                <w:lang w:val="en-GB"/>
              </w:rPr>
              <w:t>Supplier E</w:t>
            </w:r>
          </w:p>
        </w:tc>
      </w:tr>
      <w:tr w:rsidR="00174DD6" w:rsidRPr="001D0F0D" w14:paraId="6255045D" w14:textId="77777777" w:rsidTr="006C2921">
        <w:trPr>
          <w:trHeight w:val="250"/>
          <w:jc w:val="center"/>
        </w:trPr>
        <w:tc>
          <w:tcPr>
            <w:tcW w:w="1738"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28C2FDF" w14:textId="77777777" w:rsidR="00174DD6" w:rsidRPr="004F2F9A" w:rsidRDefault="00174DD6" w:rsidP="006C2921">
            <w:pPr>
              <w:jc w:val="center"/>
              <w:rPr>
                <w:rFonts w:cs="Arial"/>
                <w:sz w:val="20"/>
                <w:szCs w:val="20"/>
                <w:lang w:val="en-GB"/>
              </w:rPr>
            </w:pPr>
            <w:r w:rsidRPr="001D0F0D">
              <w:rPr>
                <w:rFonts w:cs="Arial"/>
                <w:sz w:val="20"/>
                <w:szCs w:val="20"/>
                <w:lang w:val="en-GB"/>
              </w:rPr>
              <w:t>6,438</w:t>
            </w:r>
          </w:p>
        </w:tc>
        <w:tc>
          <w:tcPr>
            <w:tcW w:w="165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17154EB6" w14:textId="77777777" w:rsidR="00174DD6" w:rsidRPr="004F2F9A" w:rsidRDefault="00174DD6" w:rsidP="006C2921">
            <w:pPr>
              <w:jc w:val="center"/>
              <w:rPr>
                <w:rFonts w:cs="Arial"/>
                <w:sz w:val="20"/>
                <w:szCs w:val="20"/>
                <w:lang w:val="en-GB"/>
              </w:rPr>
            </w:pPr>
            <w:r w:rsidRPr="001D0F0D">
              <w:rPr>
                <w:rFonts w:cs="Arial"/>
                <w:sz w:val="20"/>
                <w:szCs w:val="20"/>
                <w:lang w:val="en-GB"/>
              </w:rPr>
              <w:t>1,610</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277967A6" w14:textId="77777777" w:rsidR="00174DD6" w:rsidRPr="001D0F0D" w:rsidRDefault="00174DD6" w:rsidP="006C2921">
            <w:pPr>
              <w:jc w:val="center"/>
              <w:rPr>
                <w:rFonts w:cs="Arial"/>
                <w:sz w:val="20"/>
                <w:szCs w:val="20"/>
                <w:lang w:val="en-GB"/>
              </w:rPr>
            </w:pPr>
            <w:r w:rsidRPr="001D0F0D">
              <w:rPr>
                <w:rFonts w:cs="Arial"/>
                <w:sz w:val="20"/>
                <w:szCs w:val="20"/>
                <w:lang w:val="en-GB"/>
              </w:rPr>
              <w:t>1,264</w:t>
            </w:r>
          </w:p>
          <w:p w14:paraId="778A0260" w14:textId="77777777" w:rsidR="00174DD6" w:rsidRPr="004F2F9A" w:rsidRDefault="00174DD6" w:rsidP="006C2921">
            <w:pPr>
              <w:jc w:val="center"/>
              <w:rPr>
                <w:rFonts w:cs="Arial"/>
                <w:sz w:val="20"/>
                <w:szCs w:val="20"/>
                <w:lang w:val="en-GB"/>
              </w:rPr>
            </w:pPr>
            <w:r w:rsidRPr="004F2F9A">
              <w:rPr>
                <w:rFonts w:cs="Arial"/>
                <w:sz w:val="20"/>
                <w:szCs w:val="20"/>
                <w:lang w:val="en-GB"/>
              </w:rPr>
              <w:t xml:space="preserve">(0.79 x </w:t>
            </w:r>
            <w:r w:rsidRPr="001D0F0D">
              <w:rPr>
                <w:rFonts w:cs="Arial"/>
                <w:sz w:val="20"/>
                <w:szCs w:val="20"/>
                <w:lang w:val="en-GB"/>
              </w:rPr>
              <w:t>1,610</w:t>
            </w:r>
            <w:r w:rsidRPr="004F2F9A">
              <w:rPr>
                <w:rFonts w:cs="Arial"/>
                <w:sz w:val="20"/>
                <w:szCs w:val="20"/>
                <w:lang w:val="en-GB"/>
              </w:rPr>
              <w:t>)</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048A0A20" w14:textId="77777777" w:rsidR="00174DD6" w:rsidRPr="001D0F0D" w:rsidRDefault="00174DD6" w:rsidP="006C2921">
            <w:pPr>
              <w:jc w:val="center"/>
              <w:rPr>
                <w:rFonts w:cs="Arial"/>
                <w:sz w:val="20"/>
                <w:szCs w:val="20"/>
                <w:lang w:val="en-GB"/>
              </w:rPr>
            </w:pPr>
            <w:r w:rsidRPr="001D0F0D">
              <w:rPr>
                <w:rFonts w:cs="Arial"/>
                <w:sz w:val="20"/>
                <w:szCs w:val="20"/>
                <w:lang w:val="en-GB"/>
              </w:rPr>
              <w:t>1,047</w:t>
            </w:r>
          </w:p>
          <w:p w14:paraId="3EB31ACF" w14:textId="77777777" w:rsidR="00174DD6" w:rsidRPr="004F2F9A" w:rsidRDefault="00174DD6" w:rsidP="006C2921">
            <w:pPr>
              <w:jc w:val="center"/>
              <w:rPr>
                <w:rFonts w:cs="Arial"/>
                <w:sz w:val="20"/>
                <w:szCs w:val="20"/>
                <w:lang w:val="en-GB"/>
              </w:rPr>
            </w:pPr>
            <w:r w:rsidRPr="004F2F9A">
              <w:rPr>
                <w:rFonts w:cs="Arial"/>
                <w:sz w:val="20"/>
                <w:szCs w:val="20"/>
                <w:lang w:val="en-GB"/>
              </w:rPr>
              <w:t>(0.65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78183EFA" w14:textId="77777777" w:rsidR="00174DD6" w:rsidRPr="001D0F0D" w:rsidRDefault="00174DD6" w:rsidP="006C2921">
            <w:pPr>
              <w:jc w:val="center"/>
              <w:rPr>
                <w:rFonts w:cs="Arial"/>
                <w:sz w:val="20"/>
                <w:szCs w:val="20"/>
                <w:lang w:val="en-GB"/>
              </w:rPr>
            </w:pPr>
            <w:r w:rsidRPr="001D0F0D">
              <w:rPr>
                <w:rFonts w:cs="Arial"/>
                <w:sz w:val="20"/>
                <w:szCs w:val="20"/>
                <w:lang w:val="en-GB"/>
              </w:rPr>
              <w:t>1,369</w:t>
            </w:r>
          </w:p>
          <w:p w14:paraId="5534FD79" w14:textId="77777777" w:rsidR="00174DD6" w:rsidRPr="004F2F9A" w:rsidRDefault="00174DD6" w:rsidP="006C2921">
            <w:pPr>
              <w:jc w:val="center"/>
              <w:rPr>
                <w:rFonts w:cs="Arial"/>
                <w:sz w:val="20"/>
                <w:szCs w:val="20"/>
                <w:lang w:val="en-GB"/>
              </w:rPr>
            </w:pPr>
            <w:r w:rsidRPr="004F2F9A">
              <w:rPr>
                <w:rFonts w:cs="Arial"/>
                <w:sz w:val="20"/>
                <w:szCs w:val="20"/>
                <w:lang w:val="en-GB"/>
              </w:rPr>
              <w:t>(0.85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6CECE026" w14:textId="77777777" w:rsidR="00174DD6" w:rsidRPr="001D0F0D" w:rsidRDefault="00174DD6" w:rsidP="006C2921">
            <w:pPr>
              <w:jc w:val="center"/>
              <w:rPr>
                <w:rFonts w:cs="Arial"/>
                <w:sz w:val="20"/>
                <w:szCs w:val="20"/>
                <w:lang w:val="en-GB"/>
              </w:rPr>
            </w:pPr>
            <w:r w:rsidRPr="001D0F0D">
              <w:rPr>
                <w:rFonts w:cs="Arial"/>
                <w:sz w:val="20"/>
                <w:szCs w:val="20"/>
                <w:lang w:val="en-GB"/>
              </w:rPr>
              <w:t>1,022</w:t>
            </w:r>
          </w:p>
          <w:p w14:paraId="565FFFCC" w14:textId="77777777" w:rsidR="00174DD6" w:rsidRPr="004F2F9A" w:rsidRDefault="00174DD6" w:rsidP="006C2921">
            <w:pPr>
              <w:jc w:val="center"/>
              <w:rPr>
                <w:rFonts w:cs="Arial"/>
                <w:sz w:val="20"/>
                <w:szCs w:val="20"/>
                <w:lang w:val="en-GB"/>
              </w:rPr>
            </w:pPr>
            <w:r w:rsidRPr="004F2F9A">
              <w:rPr>
                <w:rFonts w:cs="Arial"/>
                <w:sz w:val="20"/>
                <w:szCs w:val="20"/>
                <w:lang w:val="en-GB"/>
              </w:rPr>
              <w:t>(0.64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3BE527D3" w14:textId="77777777" w:rsidR="00174DD6" w:rsidRPr="001D0F0D" w:rsidRDefault="00174DD6" w:rsidP="006C2921">
            <w:pPr>
              <w:jc w:val="center"/>
              <w:rPr>
                <w:rFonts w:cs="Arial"/>
                <w:sz w:val="20"/>
                <w:szCs w:val="20"/>
                <w:lang w:val="en-GB"/>
              </w:rPr>
            </w:pPr>
            <w:r w:rsidRPr="001D0F0D">
              <w:rPr>
                <w:rFonts w:cs="Arial"/>
                <w:sz w:val="20"/>
                <w:szCs w:val="20"/>
                <w:lang w:val="en-GB"/>
              </w:rPr>
              <w:t>1,006</w:t>
            </w:r>
          </w:p>
          <w:p w14:paraId="6135A703" w14:textId="77777777" w:rsidR="00174DD6" w:rsidRPr="004F2F9A" w:rsidRDefault="00174DD6" w:rsidP="006C2921">
            <w:pPr>
              <w:jc w:val="center"/>
              <w:rPr>
                <w:rFonts w:cs="Arial"/>
                <w:sz w:val="20"/>
                <w:szCs w:val="20"/>
                <w:lang w:val="en-GB"/>
              </w:rPr>
            </w:pPr>
            <w:r w:rsidRPr="004F2F9A">
              <w:rPr>
                <w:rFonts w:cs="Arial"/>
                <w:sz w:val="20"/>
                <w:szCs w:val="20"/>
                <w:lang w:val="en-GB"/>
              </w:rPr>
              <w:t>(0.63 x</w:t>
            </w:r>
            <w:r w:rsidRPr="001D0F0D">
              <w:rPr>
                <w:rFonts w:cs="Arial"/>
                <w:sz w:val="20"/>
                <w:szCs w:val="20"/>
                <w:lang w:val="en-GB"/>
              </w:rPr>
              <w:t xml:space="preserve"> </w:t>
            </w:r>
            <w:r w:rsidRPr="004F2F9A">
              <w:rPr>
                <w:rFonts w:cs="Arial"/>
                <w:sz w:val="20"/>
                <w:szCs w:val="20"/>
                <w:lang w:val="en-GB"/>
              </w:rPr>
              <w:t>1,610)</w:t>
            </w:r>
          </w:p>
        </w:tc>
      </w:tr>
    </w:tbl>
    <w:p w14:paraId="729561A9" w14:textId="77777777" w:rsidR="00174DD6" w:rsidRDefault="00174DD6" w:rsidP="00174DD6">
      <w:pPr>
        <w:rPr>
          <w:rFonts w:cs="Arial"/>
          <w:b/>
          <w:bCs/>
          <w:i/>
          <w:iCs/>
        </w:rPr>
      </w:pPr>
    </w:p>
    <w:p w14:paraId="67D09697" w14:textId="77777777" w:rsidR="00174DD6" w:rsidRPr="00A1538C" w:rsidRDefault="00174DD6" w:rsidP="00174DD6">
      <w:pPr>
        <w:rPr>
          <w:rFonts w:ascii="Arial" w:hAnsi="Arial" w:cs="Arial"/>
          <w:b/>
          <w:bCs/>
          <w:i/>
          <w:iCs/>
        </w:rPr>
      </w:pPr>
      <w:r w:rsidRPr="00A1538C">
        <w:rPr>
          <w:rFonts w:ascii="Arial" w:hAnsi="Arial" w:cs="Arial"/>
          <w:b/>
          <w:bCs/>
          <w:i/>
          <w:iCs/>
        </w:rPr>
        <w:t>Total Score per Supplier per NSN</w:t>
      </w:r>
    </w:p>
    <w:p w14:paraId="482E04FC" w14:textId="77777777" w:rsidR="00174DD6" w:rsidRPr="00A1538C" w:rsidRDefault="00174DD6" w:rsidP="00174DD6">
      <w:pPr>
        <w:rPr>
          <w:rFonts w:ascii="Arial" w:hAnsi="Arial" w:cs="Arial"/>
          <w:lang w:val="en-GB"/>
        </w:rPr>
      </w:pPr>
    </w:p>
    <w:p w14:paraId="28820121" w14:textId="77777777" w:rsidR="00174DD6" w:rsidRPr="00A1538C" w:rsidRDefault="00174DD6" w:rsidP="00174DD6">
      <w:pPr>
        <w:rPr>
          <w:rFonts w:ascii="Arial" w:hAnsi="Arial" w:cs="Arial"/>
          <w:lang w:val="en-GB"/>
        </w:rPr>
      </w:pPr>
      <w:r w:rsidRPr="00A1538C">
        <w:rPr>
          <w:rFonts w:ascii="Arial" w:hAnsi="Arial" w:cs="Arial"/>
          <w:lang w:val="en-GB"/>
        </w:rPr>
        <w:t>Capability and commercial scores are summed together as the appropriate weightings have already been applied. It is possible for suppliers to achieve capability scores despite having “0” commercial scores, however they can only receive capability scores if they have bid on an NSN.</w:t>
      </w:r>
    </w:p>
    <w:p w14:paraId="78260B1B" w14:textId="0CD6CD9D" w:rsidR="00174DD6" w:rsidRPr="00A1538C" w:rsidRDefault="00174DD6" w:rsidP="00174DD6">
      <w:pPr>
        <w:rPr>
          <w:rFonts w:ascii="Arial" w:hAnsi="Arial" w:cs="Arial"/>
          <w:lang w:val="en-GB"/>
        </w:rPr>
      </w:pPr>
    </w:p>
    <w:p w14:paraId="66850923" w14:textId="77777777" w:rsidR="00174DD6" w:rsidRPr="00A1538C" w:rsidRDefault="00174DD6" w:rsidP="00174DD6">
      <w:pPr>
        <w:rPr>
          <w:rFonts w:ascii="Arial" w:hAnsi="Arial" w:cs="Arial"/>
          <w:i/>
          <w:iCs/>
          <w:lang w:val="en-GB"/>
        </w:rPr>
      </w:pPr>
      <w:r w:rsidRPr="00A1538C">
        <w:rPr>
          <w:rFonts w:ascii="Arial" w:hAnsi="Arial" w:cs="Arial"/>
          <w:i/>
          <w:iCs/>
          <w:lang w:val="en-GB"/>
        </w:rPr>
        <w:t>Example 9 – Calculation of Total Score per supplier per NSN</w:t>
      </w:r>
    </w:p>
    <w:p w14:paraId="18BC6726" w14:textId="77777777" w:rsidR="00174DD6" w:rsidRPr="001D0F0D" w:rsidRDefault="00174DD6" w:rsidP="00174DD6">
      <w:pPr>
        <w:rPr>
          <w:rFonts w:cs="Arial"/>
          <w:lang w:val="en-GB"/>
        </w:rPr>
      </w:pPr>
    </w:p>
    <w:tbl>
      <w:tblPr>
        <w:tblW w:w="9064"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587"/>
        <w:gridCol w:w="709"/>
        <w:gridCol w:w="564"/>
        <w:gridCol w:w="6"/>
        <w:gridCol w:w="606"/>
        <w:gridCol w:w="612"/>
        <w:gridCol w:w="612"/>
        <w:gridCol w:w="612"/>
        <w:gridCol w:w="612"/>
        <w:gridCol w:w="588"/>
        <w:gridCol w:w="552"/>
        <w:gridCol w:w="607"/>
        <w:gridCol w:w="530"/>
        <w:gridCol w:w="616"/>
      </w:tblGrid>
      <w:tr w:rsidR="00174DD6" w:rsidRPr="001D0F0D" w14:paraId="34EC80DC" w14:textId="77777777" w:rsidTr="006C2921">
        <w:trPr>
          <w:cantSplit/>
          <w:trHeight w:val="313"/>
          <w:jc w:val="center"/>
        </w:trPr>
        <w:tc>
          <w:tcPr>
            <w:tcW w:w="3117" w:type="dxa"/>
            <w:gridSpan w:val="6"/>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vAlign w:val="center"/>
          </w:tcPr>
          <w:p w14:paraId="0ECDD1B5"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Commercial Score per Supplier</w:t>
            </w:r>
          </w:p>
        </w:tc>
        <w:tc>
          <w:tcPr>
            <w:tcW w:w="3054" w:type="dxa"/>
            <w:gridSpan w:val="5"/>
            <w:tcBorders>
              <w:top w:val="single" w:sz="4" w:space="0" w:color="000080"/>
              <w:left w:val="double" w:sz="12" w:space="0" w:color="auto"/>
              <w:bottom w:val="single" w:sz="4" w:space="0" w:color="000080"/>
              <w:right w:val="double" w:sz="12" w:space="0" w:color="auto"/>
            </w:tcBorders>
            <w:shd w:val="clear" w:color="auto" w:fill="E6F6FD"/>
            <w:tcMar>
              <w:top w:w="14" w:type="dxa"/>
              <w:left w:w="14" w:type="dxa"/>
              <w:bottom w:w="0" w:type="dxa"/>
              <w:right w:w="14" w:type="dxa"/>
            </w:tcMar>
            <w:vAlign w:val="center"/>
          </w:tcPr>
          <w:p w14:paraId="08F2C960"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Capability Score per Supplier</w:t>
            </w:r>
          </w:p>
        </w:tc>
        <w:tc>
          <w:tcPr>
            <w:tcW w:w="2893"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65241953"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Total Score per Supplier</w:t>
            </w:r>
          </w:p>
        </w:tc>
      </w:tr>
      <w:tr w:rsidR="00174DD6" w:rsidRPr="001D0F0D" w14:paraId="0A13BD83" w14:textId="77777777" w:rsidTr="006C2921">
        <w:trPr>
          <w:cantSplit/>
          <w:trHeight w:val="1328"/>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0184D7D"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F619EE1"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B</w:t>
            </w:r>
          </w:p>
        </w:tc>
        <w:tc>
          <w:tcPr>
            <w:tcW w:w="58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F19224A"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C</w:t>
            </w:r>
          </w:p>
        </w:tc>
        <w:tc>
          <w:tcPr>
            <w:tcW w:w="70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24530CC"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D</w:t>
            </w:r>
          </w:p>
        </w:tc>
        <w:tc>
          <w:tcPr>
            <w:tcW w:w="564"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436DD9A0"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c>
          <w:tcPr>
            <w:tcW w:w="612" w:type="dxa"/>
            <w:gridSpan w:val="2"/>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842AEF5"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13ED30E"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B</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233A910"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2E990A5" w14:textId="77777777" w:rsidR="00174DD6" w:rsidRPr="001D0F0D" w:rsidRDefault="00174DD6" w:rsidP="006C2921">
            <w:pPr>
              <w:ind w:left="113" w:right="113"/>
              <w:jc w:val="center"/>
              <w:rPr>
                <w:rFonts w:cs="Arial"/>
                <w:sz w:val="20"/>
                <w:szCs w:val="20"/>
                <w:lang w:val="en-GB"/>
              </w:rPr>
            </w:pPr>
            <w:r w:rsidRPr="001D0F0D">
              <w:rPr>
                <w:rFonts w:cs="Arial"/>
                <w:b/>
                <w:bCs/>
                <w:sz w:val="20"/>
                <w:szCs w:val="20"/>
                <w:lang w:val="en-GB"/>
              </w:rPr>
              <w:t>Supplier D</w:t>
            </w:r>
          </w:p>
        </w:tc>
        <w:tc>
          <w:tcPr>
            <w:tcW w:w="612"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55EEEDE"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c>
          <w:tcPr>
            <w:tcW w:w="588"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05FEAE31"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A</w:t>
            </w:r>
          </w:p>
        </w:tc>
        <w:tc>
          <w:tcPr>
            <w:tcW w:w="55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66D44BA"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B</w:t>
            </w:r>
          </w:p>
        </w:tc>
        <w:tc>
          <w:tcPr>
            <w:tcW w:w="60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8F24C83"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C</w:t>
            </w:r>
          </w:p>
        </w:tc>
        <w:tc>
          <w:tcPr>
            <w:tcW w:w="53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26E3F98"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D</w:t>
            </w:r>
          </w:p>
        </w:tc>
        <w:tc>
          <w:tcPr>
            <w:tcW w:w="61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A8A6363" w14:textId="77777777" w:rsidR="00174DD6" w:rsidRPr="001D0F0D" w:rsidRDefault="00174DD6" w:rsidP="006C2921">
            <w:pPr>
              <w:ind w:left="113" w:right="113"/>
              <w:jc w:val="center"/>
              <w:rPr>
                <w:rFonts w:cs="Arial"/>
                <w:b/>
                <w:bCs/>
                <w:sz w:val="20"/>
                <w:szCs w:val="20"/>
                <w:lang w:val="en-GB"/>
              </w:rPr>
            </w:pPr>
            <w:r w:rsidRPr="001D0F0D">
              <w:rPr>
                <w:rFonts w:cs="Arial"/>
                <w:b/>
                <w:bCs/>
                <w:sz w:val="20"/>
                <w:szCs w:val="20"/>
                <w:lang w:val="en-GB"/>
              </w:rPr>
              <w:t>Supplier E</w:t>
            </w:r>
          </w:p>
        </w:tc>
      </w:tr>
      <w:tr w:rsidR="00174DD6" w:rsidRPr="001D0F0D" w14:paraId="3708A477" w14:textId="77777777" w:rsidTr="006C2921">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25A0E54" w14:textId="77777777" w:rsidR="00174DD6" w:rsidRPr="001D0F0D" w:rsidRDefault="00174DD6" w:rsidP="006C2921">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3E467C9" w14:textId="77777777" w:rsidR="00174DD6" w:rsidRPr="001D0F0D" w:rsidRDefault="00174DD6" w:rsidP="006C2921">
            <w:pPr>
              <w:jc w:val="center"/>
              <w:rPr>
                <w:rFonts w:cs="Arial"/>
                <w:sz w:val="20"/>
                <w:szCs w:val="20"/>
                <w:lang w:val="en-GB"/>
              </w:rPr>
            </w:pPr>
            <w:r w:rsidRPr="001D0F0D">
              <w:rPr>
                <w:rFonts w:cs="Arial"/>
                <w:color w:val="000000"/>
                <w:sz w:val="20"/>
                <w:szCs w:val="20"/>
              </w:rPr>
              <w:t>1,938</w:t>
            </w:r>
          </w:p>
        </w:tc>
        <w:tc>
          <w:tcPr>
            <w:tcW w:w="58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C6E577F" w14:textId="77777777" w:rsidR="00174DD6" w:rsidRPr="001D0F0D" w:rsidRDefault="00174DD6" w:rsidP="006C2921">
            <w:pPr>
              <w:jc w:val="center"/>
              <w:rPr>
                <w:rFonts w:cs="Arial"/>
                <w:sz w:val="20"/>
                <w:szCs w:val="20"/>
                <w:lang w:val="en-GB"/>
              </w:rPr>
            </w:pPr>
            <w:r w:rsidRPr="001D0F0D">
              <w:rPr>
                <w:rFonts w:cs="Arial"/>
                <w:color w:val="000000"/>
                <w:sz w:val="20"/>
                <w:szCs w:val="20"/>
              </w:rPr>
              <w:t>0</w:t>
            </w:r>
          </w:p>
        </w:tc>
        <w:tc>
          <w:tcPr>
            <w:tcW w:w="70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01F75EF" w14:textId="77777777" w:rsidR="00174DD6" w:rsidRPr="001D0F0D" w:rsidRDefault="00174DD6" w:rsidP="006C2921">
            <w:pPr>
              <w:jc w:val="center"/>
              <w:rPr>
                <w:rFonts w:cs="Arial"/>
                <w:sz w:val="20"/>
                <w:szCs w:val="20"/>
                <w:lang w:val="en-GB"/>
              </w:rPr>
            </w:pPr>
            <w:r w:rsidRPr="001D0F0D">
              <w:rPr>
                <w:rFonts w:cs="Arial"/>
                <w:color w:val="000000"/>
                <w:sz w:val="20"/>
                <w:szCs w:val="20"/>
              </w:rPr>
              <w:t>6,438</w:t>
            </w:r>
          </w:p>
        </w:tc>
        <w:tc>
          <w:tcPr>
            <w:tcW w:w="564" w:type="dxa"/>
            <w:tcBorders>
              <w:top w:val="single" w:sz="4" w:space="0" w:color="000080"/>
              <w:left w:val="single" w:sz="4" w:space="0" w:color="000080"/>
              <w:bottom w:val="single" w:sz="4" w:space="0" w:color="auto"/>
              <w:right w:val="double" w:sz="12" w:space="0" w:color="auto"/>
            </w:tcBorders>
            <w:shd w:val="clear" w:color="auto" w:fill="E6F6FD"/>
            <w:vAlign w:val="center"/>
          </w:tcPr>
          <w:p w14:paraId="71FC20A5" w14:textId="77777777" w:rsidR="00174DD6" w:rsidRPr="001D0F0D" w:rsidRDefault="00174DD6" w:rsidP="006C2921">
            <w:pPr>
              <w:jc w:val="center"/>
              <w:rPr>
                <w:rFonts w:cs="Arial"/>
                <w:sz w:val="20"/>
                <w:szCs w:val="20"/>
                <w:lang w:val="en-GB"/>
              </w:rPr>
            </w:pPr>
            <w:r w:rsidRPr="001D0F0D">
              <w:rPr>
                <w:rFonts w:cs="Arial"/>
                <w:color w:val="000000"/>
                <w:sz w:val="20"/>
                <w:szCs w:val="20"/>
              </w:rPr>
              <w:t>0</w:t>
            </w:r>
          </w:p>
        </w:tc>
        <w:tc>
          <w:tcPr>
            <w:tcW w:w="612" w:type="dxa"/>
            <w:gridSpan w:val="2"/>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707D5D70" w14:textId="77777777" w:rsidR="00174DD6" w:rsidRPr="001D0F0D" w:rsidRDefault="00174DD6" w:rsidP="006C2921">
            <w:pPr>
              <w:jc w:val="center"/>
              <w:rPr>
                <w:rFonts w:cs="Arial"/>
                <w:sz w:val="20"/>
                <w:szCs w:val="20"/>
                <w:lang w:val="en-GB"/>
              </w:rPr>
            </w:pPr>
            <w:r w:rsidRPr="001D0F0D">
              <w:rPr>
                <w:rFonts w:cs="Arial"/>
                <w:sz w:val="20"/>
                <w:szCs w:val="20"/>
                <w:lang w:val="en-GB"/>
              </w:rPr>
              <w:t>1,264</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4768980" w14:textId="77777777" w:rsidR="00174DD6" w:rsidRPr="001D0F0D" w:rsidRDefault="00174DD6" w:rsidP="006C2921">
            <w:pPr>
              <w:jc w:val="center"/>
              <w:rPr>
                <w:rFonts w:cs="Arial"/>
                <w:sz w:val="20"/>
                <w:szCs w:val="20"/>
                <w:lang w:val="en-GB"/>
              </w:rPr>
            </w:pPr>
            <w:r w:rsidRPr="001D0F0D">
              <w:rPr>
                <w:rFonts w:cs="Arial"/>
                <w:sz w:val="20"/>
                <w:szCs w:val="20"/>
                <w:lang w:val="en-GB"/>
              </w:rPr>
              <w:t>1,047</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285B810" w14:textId="77777777" w:rsidR="00174DD6" w:rsidRPr="001D0F0D" w:rsidRDefault="00174DD6" w:rsidP="006C2921">
            <w:pPr>
              <w:jc w:val="center"/>
              <w:rPr>
                <w:rFonts w:cs="Arial"/>
                <w:sz w:val="20"/>
                <w:szCs w:val="20"/>
                <w:lang w:val="en-GB"/>
              </w:rPr>
            </w:pPr>
            <w:r w:rsidRPr="001D0F0D">
              <w:rPr>
                <w:rFonts w:cs="Arial"/>
                <w:sz w:val="20"/>
                <w:szCs w:val="20"/>
                <w:lang w:val="en-GB"/>
              </w:rPr>
              <w:t>1,369</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EF2F901" w14:textId="77777777" w:rsidR="00174DD6" w:rsidRPr="001D0F0D" w:rsidRDefault="00174DD6" w:rsidP="006C2921">
            <w:pPr>
              <w:jc w:val="center"/>
              <w:rPr>
                <w:rFonts w:cs="Arial"/>
                <w:sz w:val="20"/>
                <w:szCs w:val="20"/>
                <w:lang w:val="en-GB"/>
              </w:rPr>
            </w:pPr>
            <w:r w:rsidRPr="001D0F0D">
              <w:rPr>
                <w:rFonts w:cs="Arial"/>
                <w:sz w:val="20"/>
                <w:szCs w:val="20"/>
                <w:lang w:val="en-GB"/>
              </w:rPr>
              <w:t>1,022</w:t>
            </w:r>
          </w:p>
        </w:tc>
        <w:tc>
          <w:tcPr>
            <w:tcW w:w="612" w:type="dxa"/>
            <w:tcBorders>
              <w:top w:val="single" w:sz="4" w:space="0" w:color="000080"/>
              <w:left w:val="single" w:sz="4" w:space="0" w:color="000080"/>
              <w:bottom w:val="single" w:sz="4" w:space="0" w:color="auto"/>
              <w:right w:val="double" w:sz="12" w:space="0" w:color="auto"/>
            </w:tcBorders>
            <w:shd w:val="clear" w:color="auto" w:fill="E6F6FD"/>
            <w:vAlign w:val="center"/>
          </w:tcPr>
          <w:p w14:paraId="4A47883C" w14:textId="77777777" w:rsidR="00174DD6" w:rsidRPr="001D0F0D" w:rsidRDefault="00174DD6" w:rsidP="006C2921">
            <w:pPr>
              <w:jc w:val="center"/>
              <w:rPr>
                <w:rFonts w:cs="Arial"/>
                <w:sz w:val="20"/>
                <w:szCs w:val="20"/>
                <w:lang w:val="en-GB"/>
              </w:rPr>
            </w:pPr>
            <w:r w:rsidRPr="001D0F0D">
              <w:rPr>
                <w:rFonts w:cs="Arial"/>
                <w:sz w:val="20"/>
                <w:szCs w:val="20"/>
                <w:lang w:val="en-GB"/>
              </w:rPr>
              <w:t>1,006</w:t>
            </w:r>
          </w:p>
        </w:tc>
        <w:tc>
          <w:tcPr>
            <w:tcW w:w="588" w:type="dxa"/>
            <w:tcBorders>
              <w:top w:val="single" w:sz="4" w:space="0" w:color="000080"/>
              <w:left w:val="double" w:sz="12" w:space="0" w:color="auto"/>
              <w:bottom w:val="single" w:sz="4" w:space="0" w:color="auto"/>
              <w:right w:val="single" w:sz="4" w:space="0" w:color="000080"/>
            </w:tcBorders>
            <w:shd w:val="clear" w:color="auto" w:fill="E6F6FD"/>
            <w:vAlign w:val="center"/>
          </w:tcPr>
          <w:p w14:paraId="35423CCA" w14:textId="77777777" w:rsidR="00174DD6" w:rsidRPr="001D0F0D" w:rsidRDefault="00174DD6" w:rsidP="006C2921">
            <w:pPr>
              <w:jc w:val="center"/>
              <w:rPr>
                <w:rFonts w:cs="Arial"/>
                <w:color w:val="000000"/>
                <w:sz w:val="20"/>
                <w:szCs w:val="20"/>
              </w:rPr>
            </w:pPr>
            <w:r w:rsidRPr="004F2F9A">
              <w:rPr>
                <w:rFonts w:cs="Arial"/>
                <w:color w:val="000000"/>
                <w:sz w:val="20"/>
                <w:szCs w:val="20"/>
              </w:rPr>
              <w:t>6,352</w:t>
            </w:r>
          </w:p>
        </w:tc>
        <w:tc>
          <w:tcPr>
            <w:tcW w:w="55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22E6CD" w14:textId="77777777" w:rsidR="00174DD6" w:rsidRPr="001D0F0D" w:rsidRDefault="00174DD6" w:rsidP="006C2921">
            <w:pPr>
              <w:jc w:val="center"/>
              <w:rPr>
                <w:rFonts w:cs="Arial"/>
                <w:color w:val="000000"/>
                <w:sz w:val="20"/>
                <w:szCs w:val="20"/>
              </w:rPr>
            </w:pPr>
            <w:r w:rsidRPr="004F2F9A">
              <w:rPr>
                <w:rFonts w:cs="Arial"/>
                <w:color w:val="000000"/>
                <w:sz w:val="20"/>
                <w:szCs w:val="20"/>
              </w:rPr>
              <w:t>2,985</w:t>
            </w:r>
          </w:p>
        </w:tc>
        <w:tc>
          <w:tcPr>
            <w:tcW w:w="60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FD2302" w14:textId="77777777" w:rsidR="00174DD6" w:rsidRPr="001D0F0D" w:rsidRDefault="00174DD6" w:rsidP="006C2921">
            <w:pPr>
              <w:jc w:val="center"/>
              <w:rPr>
                <w:rFonts w:cs="Arial"/>
                <w:color w:val="000000"/>
                <w:sz w:val="20"/>
                <w:szCs w:val="20"/>
              </w:rPr>
            </w:pPr>
            <w:r w:rsidRPr="004F2F9A">
              <w:rPr>
                <w:rFonts w:cs="Arial"/>
                <w:color w:val="000000"/>
                <w:sz w:val="20"/>
                <w:szCs w:val="20"/>
              </w:rPr>
              <w:t>1,369</w:t>
            </w:r>
          </w:p>
        </w:tc>
        <w:tc>
          <w:tcPr>
            <w:tcW w:w="53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C34EA14" w14:textId="77777777" w:rsidR="00174DD6" w:rsidRPr="001D0F0D" w:rsidRDefault="00174DD6" w:rsidP="006C2921">
            <w:pPr>
              <w:jc w:val="center"/>
              <w:rPr>
                <w:rFonts w:cs="Arial"/>
                <w:color w:val="000000"/>
                <w:sz w:val="20"/>
                <w:szCs w:val="20"/>
              </w:rPr>
            </w:pPr>
            <w:r w:rsidRPr="004F2F9A">
              <w:rPr>
                <w:rFonts w:cs="Arial"/>
                <w:color w:val="000000"/>
                <w:sz w:val="20"/>
                <w:szCs w:val="20"/>
              </w:rPr>
              <w:t>7,460</w:t>
            </w:r>
          </w:p>
        </w:tc>
        <w:tc>
          <w:tcPr>
            <w:tcW w:w="61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504DFC0" w14:textId="77777777" w:rsidR="00174DD6" w:rsidRPr="001D0F0D" w:rsidRDefault="00174DD6" w:rsidP="006C2921">
            <w:pPr>
              <w:jc w:val="center"/>
              <w:rPr>
                <w:rFonts w:cs="Arial"/>
                <w:color w:val="000000"/>
                <w:sz w:val="20"/>
                <w:szCs w:val="20"/>
              </w:rPr>
            </w:pPr>
            <w:r w:rsidRPr="004F2F9A">
              <w:rPr>
                <w:rFonts w:cs="Arial"/>
                <w:color w:val="000000"/>
                <w:sz w:val="20"/>
                <w:szCs w:val="20"/>
              </w:rPr>
              <w:t>1,006</w:t>
            </w:r>
          </w:p>
        </w:tc>
      </w:tr>
    </w:tbl>
    <w:p w14:paraId="619A294B" w14:textId="77777777" w:rsidR="00174DD6" w:rsidRPr="001D0F0D" w:rsidRDefault="00174DD6" w:rsidP="00174DD6">
      <w:pPr>
        <w:rPr>
          <w:rFonts w:cs="Arial"/>
          <w:lang w:val="en-GB"/>
        </w:rPr>
      </w:pPr>
    </w:p>
    <w:p w14:paraId="722F07B2" w14:textId="77777777" w:rsidR="00174DD6" w:rsidRPr="00A1538C" w:rsidRDefault="00174DD6" w:rsidP="00174DD6">
      <w:pPr>
        <w:rPr>
          <w:rFonts w:ascii="Arial" w:hAnsi="Arial" w:cs="Arial"/>
          <w:lang w:val="en-GB"/>
        </w:rPr>
      </w:pPr>
      <w:r w:rsidRPr="00A1538C">
        <w:rPr>
          <w:rFonts w:ascii="Arial" w:hAnsi="Arial" w:cs="Arial"/>
          <w:lang w:val="en-GB"/>
        </w:rPr>
        <w:t>To avoid a single NSN unwillingly skewing the entire evaluation, there is a cap on the maximum Total Score that any supplier can achieve for a specific NSN. This cap is calculated as 5 times the average Maximum Total Score of all the NSNs.</w:t>
      </w:r>
    </w:p>
    <w:p w14:paraId="1147359F" w14:textId="77777777" w:rsidR="00174DD6" w:rsidRPr="001D0F0D" w:rsidRDefault="00174DD6" w:rsidP="00174DD6">
      <w:pPr>
        <w:rPr>
          <w:rFonts w:cs="Arial"/>
          <w:lang w:val="en-GB"/>
        </w:rPr>
      </w:pPr>
    </w:p>
    <w:p w14:paraId="73E0D546" w14:textId="77777777" w:rsidR="00174DD6" w:rsidRPr="004F2F9A" w:rsidRDefault="00174DD6" w:rsidP="00174DD6">
      <w:pPr>
        <w:rPr>
          <w:rFonts w:cs="Arial"/>
          <w:lang w:val="en-GB"/>
        </w:rPr>
      </w:pPr>
    </w:p>
    <w:p w14:paraId="1362C755" w14:textId="77777777" w:rsidR="00174DD6" w:rsidRPr="00A1538C" w:rsidRDefault="00174DD6" w:rsidP="00174DD6">
      <w:pPr>
        <w:rPr>
          <w:rFonts w:ascii="Arial" w:hAnsi="Arial" w:cs="Arial"/>
          <w:b/>
          <w:bCs/>
          <w:i/>
          <w:iCs/>
        </w:rPr>
      </w:pPr>
      <w:r w:rsidRPr="00A1538C">
        <w:rPr>
          <w:rFonts w:ascii="Arial" w:hAnsi="Arial" w:cs="Arial"/>
          <w:b/>
          <w:bCs/>
          <w:i/>
          <w:iCs/>
        </w:rPr>
        <w:t>Supplier Selection (Single Supplier Award)</w:t>
      </w:r>
    </w:p>
    <w:p w14:paraId="4F85C6BE" w14:textId="77777777" w:rsidR="00174DD6" w:rsidRPr="00A1538C" w:rsidRDefault="00174DD6" w:rsidP="00174DD6">
      <w:pPr>
        <w:rPr>
          <w:rFonts w:ascii="Arial" w:hAnsi="Arial" w:cs="Arial"/>
        </w:rPr>
      </w:pPr>
      <w:r w:rsidRPr="00A1538C">
        <w:rPr>
          <w:rFonts w:ascii="Arial" w:hAnsi="Arial" w:cs="Arial"/>
        </w:rPr>
        <w:t>If the lot is to be awarded to a single supplier, we will award to the supplier with the highest total score. This ensures that suppliers are rewarded for maximizing their basket coverage.</w:t>
      </w:r>
    </w:p>
    <w:p w14:paraId="5A265012" w14:textId="77777777" w:rsidR="00174DD6" w:rsidRPr="00A1538C" w:rsidRDefault="00174DD6" w:rsidP="00174DD6">
      <w:pPr>
        <w:rPr>
          <w:rFonts w:ascii="Arial" w:hAnsi="Arial" w:cs="Arial"/>
        </w:rPr>
      </w:pPr>
    </w:p>
    <w:p w14:paraId="0ADAB5B5" w14:textId="77777777" w:rsidR="00174DD6" w:rsidRPr="00A1538C" w:rsidRDefault="00174DD6" w:rsidP="00174DD6">
      <w:pPr>
        <w:rPr>
          <w:rFonts w:ascii="Arial" w:hAnsi="Arial" w:cs="Arial"/>
          <w:i/>
          <w:iCs/>
          <w:lang w:val="en-GB"/>
        </w:rPr>
      </w:pPr>
      <w:r w:rsidRPr="00A1538C">
        <w:rPr>
          <w:rFonts w:ascii="Arial" w:hAnsi="Arial" w:cs="Arial"/>
          <w:i/>
          <w:iCs/>
          <w:lang w:val="en-GB"/>
        </w:rPr>
        <w:t>Example 10 – Calculation of Total Scores per lot (single supplier award)</w:t>
      </w:r>
    </w:p>
    <w:p w14:paraId="03799B34" w14:textId="77777777" w:rsidR="00174DD6" w:rsidRPr="001D0F0D" w:rsidRDefault="00174DD6" w:rsidP="00174DD6">
      <w:pPr>
        <w:rPr>
          <w:rFonts w:cs="Arial"/>
          <w:b/>
          <w:bCs/>
          <w:sz w:val="20"/>
          <w:szCs w:val="20"/>
          <w:lang w:val="en-GB"/>
        </w:rPr>
      </w:pPr>
    </w:p>
    <w:tbl>
      <w:tblPr>
        <w:tblW w:w="6339" w:type="dxa"/>
        <w:jc w:val="center"/>
        <w:shd w:val="clear" w:color="auto" w:fill="E6F6FD"/>
        <w:tblLayout w:type="fixed"/>
        <w:tblCellMar>
          <w:left w:w="0" w:type="dxa"/>
          <w:right w:w="0" w:type="dxa"/>
        </w:tblCellMar>
        <w:tblLook w:val="0600" w:firstRow="0" w:lastRow="0" w:firstColumn="0" w:lastColumn="0" w:noHBand="1" w:noVBand="1"/>
      </w:tblPr>
      <w:tblGrid>
        <w:gridCol w:w="790"/>
        <w:gridCol w:w="1112"/>
        <w:gridCol w:w="1112"/>
        <w:gridCol w:w="1112"/>
        <w:gridCol w:w="1112"/>
        <w:gridCol w:w="1101"/>
      </w:tblGrid>
      <w:tr w:rsidR="00174DD6" w:rsidRPr="001D0F0D" w14:paraId="0A1DEBB5" w14:textId="77777777" w:rsidTr="006C2921">
        <w:trPr>
          <w:cantSplit/>
          <w:trHeight w:val="385"/>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B43C113"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NSN</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52F608"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6B55BC3"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68E0CEC"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C</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92A5B5"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D</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EEBE0DB" w14:textId="77777777" w:rsidR="00174DD6" w:rsidRPr="001D0F0D" w:rsidRDefault="00174DD6" w:rsidP="006C2921">
            <w:pPr>
              <w:jc w:val="center"/>
              <w:rPr>
                <w:rFonts w:cs="Arial"/>
                <w:b/>
                <w:bCs/>
                <w:sz w:val="20"/>
                <w:szCs w:val="20"/>
                <w:lang w:val="en-GB"/>
              </w:rPr>
            </w:pPr>
            <w:r w:rsidRPr="001D0F0D">
              <w:rPr>
                <w:rFonts w:cs="Arial"/>
                <w:b/>
                <w:bCs/>
                <w:sz w:val="20"/>
                <w:szCs w:val="20"/>
                <w:lang w:val="en-GB"/>
              </w:rPr>
              <w:t>Supplier E</w:t>
            </w:r>
          </w:p>
        </w:tc>
      </w:tr>
      <w:tr w:rsidR="00174DD6" w:rsidRPr="001D0F0D" w14:paraId="7604DC4C" w14:textId="77777777" w:rsidTr="006C2921">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8E8306F" w14:textId="77777777" w:rsidR="00174DD6" w:rsidRPr="001D0F0D" w:rsidRDefault="00174DD6" w:rsidP="006C2921">
            <w:pPr>
              <w:jc w:val="center"/>
              <w:rPr>
                <w:rFonts w:cs="Arial"/>
                <w:sz w:val="20"/>
                <w:szCs w:val="20"/>
                <w:lang w:val="en-GB"/>
              </w:rPr>
            </w:pPr>
            <w:r w:rsidRPr="001D0F0D">
              <w:rPr>
                <w:rFonts w:cs="Arial"/>
                <w:sz w:val="20"/>
                <w:szCs w:val="20"/>
                <w:lang w:val="en-GB"/>
              </w:rPr>
              <w:t>1</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E96D636" w14:textId="77777777" w:rsidR="00174DD6" w:rsidRPr="001D0F0D" w:rsidRDefault="00174DD6" w:rsidP="006C2921">
            <w:pPr>
              <w:jc w:val="center"/>
              <w:rPr>
                <w:rFonts w:cs="Arial"/>
                <w:color w:val="000000"/>
                <w:sz w:val="20"/>
                <w:szCs w:val="20"/>
              </w:rPr>
            </w:pPr>
            <w:r w:rsidRPr="001D0F0D">
              <w:rPr>
                <w:rFonts w:cs="Arial"/>
                <w:color w:val="000000"/>
                <w:sz w:val="20"/>
                <w:szCs w:val="20"/>
              </w:rPr>
              <w:t>6,352</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BA49ED3" w14:textId="77777777" w:rsidR="00174DD6" w:rsidRPr="001D0F0D" w:rsidRDefault="00174DD6" w:rsidP="006C2921">
            <w:pPr>
              <w:jc w:val="center"/>
              <w:rPr>
                <w:rFonts w:cs="Arial"/>
                <w:color w:val="000000"/>
                <w:sz w:val="20"/>
                <w:szCs w:val="20"/>
              </w:rPr>
            </w:pPr>
            <w:r w:rsidRPr="001D0F0D">
              <w:rPr>
                <w:rFonts w:cs="Arial"/>
                <w:color w:val="000000"/>
                <w:sz w:val="20"/>
                <w:szCs w:val="20"/>
              </w:rPr>
              <w:t>2,985</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56DC9E3" w14:textId="77777777" w:rsidR="00174DD6" w:rsidRPr="001D0F0D" w:rsidRDefault="00174DD6" w:rsidP="006C2921">
            <w:pPr>
              <w:jc w:val="center"/>
              <w:rPr>
                <w:rFonts w:cs="Arial"/>
                <w:color w:val="000000"/>
                <w:sz w:val="20"/>
                <w:szCs w:val="20"/>
              </w:rPr>
            </w:pPr>
            <w:r w:rsidRPr="001D0F0D">
              <w:rPr>
                <w:rFonts w:cs="Arial"/>
                <w:color w:val="000000"/>
                <w:sz w:val="20"/>
                <w:szCs w:val="20"/>
              </w:rPr>
              <w:t>1,369</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FE6DD02" w14:textId="77777777" w:rsidR="00174DD6" w:rsidRPr="001D0F0D" w:rsidRDefault="00174DD6" w:rsidP="006C2921">
            <w:pPr>
              <w:jc w:val="center"/>
              <w:rPr>
                <w:rFonts w:cs="Arial"/>
                <w:color w:val="000000"/>
                <w:sz w:val="20"/>
                <w:szCs w:val="20"/>
              </w:rPr>
            </w:pPr>
            <w:r w:rsidRPr="001D0F0D">
              <w:rPr>
                <w:rFonts w:cs="Arial"/>
                <w:color w:val="000000"/>
                <w:sz w:val="20"/>
                <w:szCs w:val="20"/>
              </w:rPr>
              <w:t>7,460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6B983DE" w14:textId="77777777" w:rsidR="00174DD6" w:rsidRPr="001D0F0D" w:rsidRDefault="00174DD6" w:rsidP="006C2921">
            <w:pPr>
              <w:jc w:val="center"/>
              <w:rPr>
                <w:rFonts w:cs="Arial"/>
                <w:color w:val="000000"/>
                <w:sz w:val="20"/>
                <w:szCs w:val="20"/>
              </w:rPr>
            </w:pPr>
            <w:r w:rsidRPr="001D0F0D">
              <w:rPr>
                <w:rFonts w:cs="Arial"/>
                <w:color w:val="000000"/>
                <w:sz w:val="20"/>
                <w:szCs w:val="20"/>
              </w:rPr>
              <w:t>1,006</w:t>
            </w:r>
          </w:p>
        </w:tc>
      </w:tr>
      <w:tr w:rsidR="00174DD6" w:rsidRPr="001D0F0D" w14:paraId="166E73FF" w14:textId="77777777" w:rsidTr="006C2921">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844B18" w14:textId="77777777" w:rsidR="00174DD6" w:rsidRPr="001D0F0D" w:rsidRDefault="00174DD6" w:rsidP="006C2921">
            <w:pPr>
              <w:jc w:val="center"/>
              <w:rPr>
                <w:rFonts w:cs="Arial"/>
                <w:sz w:val="20"/>
                <w:szCs w:val="20"/>
                <w:lang w:val="en-GB"/>
              </w:rPr>
            </w:pPr>
            <w:r w:rsidRPr="001D0F0D">
              <w:rPr>
                <w:rFonts w:cs="Arial"/>
                <w:sz w:val="20"/>
                <w:szCs w:val="20"/>
                <w:lang w:val="en-GB"/>
              </w:rPr>
              <w:t>2</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5419861" w14:textId="77777777" w:rsidR="00174DD6" w:rsidRPr="001D0F0D" w:rsidRDefault="00174DD6" w:rsidP="006C2921">
            <w:pPr>
              <w:jc w:val="center"/>
              <w:rPr>
                <w:rFonts w:cs="Arial"/>
                <w:color w:val="000000"/>
                <w:sz w:val="20"/>
                <w:szCs w:val="20"/>
              </w:rPr>
            </w:pPr>
            <w:r w:rsidRPr="001D0F0D">
              <w:rPr>
                <w:rFonts w:cs="Arial"/>
                <w:color w:val="000000"/>
                <w:sz w:val="20"/>
                <w:szCs w:val="20"/>
              </w:rPr>
              <w:t>4,000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07FB812" w14:textId="77777777" w:rsidR="00174DD6" w:rsidRPr="001D0F0D" w:rsidRDefault="00174DD6" w:rsidP="006C2921">
            <w:pPr>
              <w:jc w:val="center"/>
              <w:rPr>
                <w:rFonts w:cs="Arial"/>
                <w:color w:val="000000"/>
                <w:sz w:val="20"/>
                <w:szCs w:val="20"/>
              </w:rPr>
            </w:pPr>
            <w:r w:rsidRPr="001D0F0D">
              <w:rPr>
                <w:rFonts w:cs="Arial"/>
                <w:color w:val="000000"/>
                <w:sz w:val="20"/>
                <w:szCs w:val="20"/>
              </w:rPr>
              <w:t>1,000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C58E09" w14:textId="77777777" w:rsidR="00174DD6" w:rsidRPr="001D0F0D" w:rsidRDefault="00174DD6" w:rsidP="006C2921">
            <w:pPr>
              <w:jc w:val="center"/>
              <w:rPr>
                <w:rFonts w:cs="Arial"/>
                <w:color w:val="000000"/>
                <w:sz w:val="20"/>
                <w:szCs w:val="20"/>
              </w:rPr>
            </w:pP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BE6E715" w14:textId="77777777" w:rsidR="00174DD6" w:rsidRPr="001D0F0D" w:rsidRDefault="00174DD6" w:rsidP="006C2921">
            <w:pPr>
              <w:jc w:val="center"/>
              <w:rPr>
                <w:rFonts w:cs="Arial"/>
                <w:color w:val="000000"/>
                <w:sz w:val="20"/>
                <w:szCs w:val="20"/>
              </w:rPr>
            </w:pPr>
            <w:r w:rsidRPr="001D0F0D">
              <w:rPr>
                <w:rFonts w:cs="Arial"/>
                <w:color w:val="000000"/>
                <w:sz w:val="20"/>
                <w:szCs w:val="20"/>
              </w:rPr>
              <w:t>1,050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43BD530" w14:textId="77777777" w:rsidR="00174DD6" w:rsidRPr="001D0F0D" w:rsidRDefault="00174DD6" w:rsidP="006C2921">
            <w:pPr>
              <w:jc w:val="center"/>
              <w:rPr>
                <w:rFonts w:cs="Arial"/>
                <w:color w:val="000000"/>
                <w:sz w:val="20"/>
                <w:szCs w:val="20"/>
              </w:rPr>
            </w:pPr>
            <w:r w:rsidRPr="001D0F0D">
              <w:rPr>
                <w:rFonts w:cs="Arial"/>
                <w:color w:val="000000"/>
                <w:sz w:val="20"/>
                <w:szCs w:val="20"/>
              </w:rPr>
              <w:t>300</w:t>
            </w:r>
          </w:p>
        </w:tc>
      </w:tr>
      <w:tr w:rsidR="00174DD6" w:rsidRPr="001D0F0D" w14:paraId="26EEF1A3" w14:textId="77777777" w:rsidTr="006C2921">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664C425" w14:textId="77777777" w:rsidR="00174DD6" w:rsidRPr="001D0F0D" w:rsidRDefault="00174DD6" w:rsidP="006C2921">
            <w:pPr>
              <w:jc w:val="center"/>
              <w:rPr>
                <w:rFonts w:cs="Arial"/>
                <w:sz w:val="20"/>
                <w:szCs w:val="20"/>
                <w:lang w:val="en-GB"/>
              </w:rPr>
            </w:pPr>
            <w:r w:rsidRPr="001D0F0D">
              <w:rPr>
                <w:rFonts w:cs="Arial"/>
                <w:sz w:val="20"/>
                <w:szCs w:val="20"/>
                <w:lang w:val="en-GB"/>
              </w:rPr>
              <w:t>3</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C5965D" w14:textId="77777777" w:rsidR="00174DD6" w:rsidRPr="001D0F0D" w:rsidRDefault="00174DD6" w:rsidP="006C2921">
            <w:pPr>
              <w:jc w:val="center"/>
              <w:rPr>
                <w:rFonts w:cs="Arial"/>
                <w:color w:val="000000"/>
                <w:sz w:val="20"/>
                <w:szCs w:val="20"/>
              </w:rPr>
            </w:pPr>
            <w:r w:rsidRPr="001D0F0D">
              <w:rPr>
                <w:rFonts w:cs="Arial"/>
                <w:color w:val="000000"/>
                <w:sz w:val="20"/>
                <w:szCs w:val="20"/>
              </w:rPr>
              <w:t>500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12615DE" w14:textId="77777777" w:rsidR="00174DD6" w:rsidRPr="001D0F0D" w:rsidRDefault="00174DD6" w:rsidP="006C2921">
            <w:pPr>
              <w:jc w:val="center"/>
              <w:rPr>
                <w:rFonts w:cs="Arial"/>
                <w:color w:val="000000"/>
                <w:sz w:val="20"/>
                <w:szCs w:val="20"/>
              </w:rPr>
            </w:pPr>
            <w:r w:rsidRPr="001D0F0D">
              <w:rPr>
                <w:rFonts w:cs="Arial"/>
                <w:color w:val="000000"/>
                <w:sz w:val="20"/>
                <w:szCs w:val="20"/>
              </w:rPr>
              <w:t>400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D21ECAC" w14:textId="77777777" w:rsidR="00174DD6" w:rsidRPr="001D0F0D" w:rsidRDefault="00174DD6" w:rsidP="006C2921">
            <w:pPr>
              <w:jc w:val="center"/>
              <w:rPr>
                <w:rFonts w:cs="Arial"/>
                <w:color w:val="000000"/>
                <w:sz w:val="20"/>
                <w:szCs w:val="20"/>
              </w:rPr>
            </w:pPr>
            <w:r w:rsidRPr="001D0F0D">
              <w:rPr>
                <w:rFonts w:cs="Arial"/>
                <w:color w:val="000000"/>
                <w:sz w:val="20"/>
                <w:szCs w:val="20"/>
              </w:rPr>
              <w:t>600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981592C" w14:textId="77777777" w:rsidR="00174DD6" w:rsidRPr="001D0F0D" w:rsidRDefault="00174DD6" w:rsidP="006C2921">
            <w:pPr>
              <w:jc w:val="center"/>
              <w:rPr>
                <w:rFonts w:cs="Arial"/>
                <w:color w:val="000000"/>
                <w:sz w:val="20"/>
                <w:szCs w:val="20"/>
              </w:rPr>
            </w:pPr>
            <w:r w:rsidRPr="001D0F0D">
              <w:rPr>
                <w:rFonts w:cs="Arial"/>
                <w:color w:val="000000"/>
                <w:sz w:val="20"/>
                <w:szCs w:val="20"/>
              </w:rPr>
              <w:t>2,000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246F341" w14:textId="77777777" w:rsidR="00174DD6" w:rsidRPr="001D0F0D" w:rsidRDefault="00174DD6" w:rsidP="006C2921">
            <w:pPr>
              <w:jc w:val="center"/>
              <w:rPr>
                <w:rFonts w:cs="Arial"/>
                <w:color w:val="000000"/>
                <w:sz w:val="20"/>
                <w:szCs w:val="20"/>
              </w:rPr>
            </w:pPr>
          </w:p>
        </w:tc>
      </w:tr>
      <w:tr w:rsidR="00174DD6" w:rsidRPr="001D0F0D" w14:paraId="1AEFE565" w14:textId="77777777" w:rsidTr="006C2921">
        <w:trPr>
          <w:trHeight w:val="333"/>
          <w:jc w:val="center"/>
        </w:trPr>
        <w:tc>
          <w:tcPr>
            <w:tcW w:w="79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7B8B8C8" w14:textId="77777777" w:rsidR="00174DD6" w:rsidRPr="001D0F0D" w:rsidRDefault="00174DD6" w:rsidP="006C2921">
            <w:pPr>
              <w:jc w:val="center"/>
              <w:rPr>
                <w:rFonts w:cs="Arial"/>
                <w:sz w:val="20"/>
                <w:szCs w:val="20"/>
                <w:lang w:val="en-GB"/>
              </w:rPr>
            </w:pPr>
            <w:r w:rsidRPr="001D0F0D">
              <w:rPr>
                <w:rFonts w:cs="Arial"/>
                <w:sz w:val="20"/>
                <w:szCs w:val="20"/>
                <w:lang w:val="en-GB"/>
              </w:rPr>
              <w:t>4</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4959DD5" w14:textId="77777777" w:rsidR="00174DD6" w:rsidRPr="001D0F0D" w:rsidRDefault="00174DD6" w:rsidP="006C2921">
            <w:pPr>
              <w:jc w:val="center"/>
              <w:rPr>
                <w:rFonts w:cs="Arial"/>
                <w:color w:val="000000"/>
                <w:sz w:val="20"/>
                <w:szCs w:val="20"/>
              </w:rPr>
            </w:pP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D4D1AA" w14:textId="77777777" w:rsidR="00174DD6" w:rsidRPr="001D0F0D" w:rsidRDefault="00174DD6" w:rsidP="006C2921">
            <w:pPr>
              <w:jc w:val="center"/>
              <w:rPr>
                <w:rFonts w:cs="Arial"/>
                <w:color w:val="000000"/>
                <w:sz w:val="20"/>
                <w:szCs w:val="20"/>
              </w:rPr>
            </w:pPr>
            <w:r w:rsidRPr="001D0F0D">
              <w:rPr>
                <w:rFonts w:cs="Arial"/>
                <w:color w:val="000000"/>
                <w:sz w:val="20"/>
                <w:szCs w:val="20"/>
              </w:rPr>
              <w:t>7,000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17C4612" w14:textId="77777777" w:rsidR="00174DD6" w:rsidRPr="001D0F0D" w:rsidRDefault="00174DD6" w:rsidP="006C2921">
            <w:pPr>
              <w:jc w:val="center"/>
              <w:rPr>
                <w:rFonts w:cs="Arial"/>
                <w:color w:val="000000"/>
                <w:sz w:val="20"/>
                <w:szCs w:val="20"/>
              </w:rPr>
            </w:pPr>
            <w:r w:rsidRPr="001D0F0D">
              <w:rPr>
                <w:rFonts w:cs="Arial"/>
                <w:color w:val="000000"/>
                <w:sz w:val="20"/>
                <w:szCs w:val="20"/>
              </w:rPr>
              <w:t>2,000</w:t>
            </w:r>
          </w:p>
        </w:tc>
        <w:tc>
          <w:tcPr>
            <w:tcW w:w="11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98D5D0" w14:textId="77777777" w:rsidR="00174DD6" w:rsidRPr="001D0F0D" w:rsidRDefault="00174DD6" w:rsidP="006C2921">
            <w:pPr>
              <w:jc w:val="center"/>
              <w:rPr>
                <w:rFonts w:cs="Arial"/>
                <w:color w:val="000000"/>
                <w:sz w:val="20"/>
                <w:szCs w:val="20"/>
              </w:rPr>
            </w:pPr>
            <w:r w:rsidRPr="001D0F0D">
              <w:rPr>
                <w:rFonts w:cs="Arial"/>
                <w:color w:val="000000"/>
                <w:sz w:val="20"/>
                <w:szCs w:val="20"/>
              </w:rPr>
              <w:t>4,000</w:t>
            </w:r>
          </w:p>
        </w:tc>
        <w:tc>
          <w:tcPr>
            <w:tcW w:w="1101"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4F6C05" w14:textId="77777777" w:rsidR="00174DD6" w:rsidRPr="001D0F0D" w:rsidRDefault="00174DD6" w:rsidP="006C2921">
            <w:pPr>
              <w:jc w:val="center"/>
              <w:rPr>
                <w:rFonts w:cs="Arial"/>
                <w:color w:val="000000"/>
                <w:sz w:val="20"/>
                <w:szCs w:val="20"/>
              </w:rPr>
            </w:pPr>
            <w:r w:rsidRPr="001D0F0D">
              <w:rPr>
                <w:rFonts w:cs="Arial"/>
                <w:color w:val="000000"/>
                <w:sz w:val="20"/>
                <w:szCs w:val="20"/>
              </w:rPr>
              <w:t>1,000</w:t>
            </w:r>
          </w:p>
        </w:tc>
      </w:tr>
      <w:tr w:rsidR="00174DD6" w:rsidRPr="001D0F0D" w14:paraId="55B84D20" w14:textId="77777777" w:rsidTr="006C2921">
        <w:trPr>
          <w:trHeight w:val="333"/>
          <w:jc w:val="center"/>
        </w:trPr>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04004A0" w14:textId="77777777" w:rsidR="00174DD6" w:rsidRPr="004F2F9A" w:rsidRDefault="00174DD6" w:rsidP="006C2921">
            <w:pPr>
              <w:jc w:val="center"/>
              <w:rPr>
                <w:rFonts w:cs="Arial"/>
                <w:b/>
                <w:bCs/>
                <w:i/>
                <w:iCs/>
                <w:sz w:val="20"/>
                <w:szCs w:val="20"/>
                <w:lang w:val="en-GB"/>
              </w:rPr>
            </w:pPr>
            <w:r w:rsidRPr="001D0F0D">
              <w:rPr>
                <w:rFonts w:cs="Arial"/>
                <w:b/>
                <w:bCs/>
                <w:i/>
                <w:iCs/>
                <w:sz w:val="20"/>
                <w:szCs w:val="20"/>
                <w:lang w:val="en-GB"/>
              </w:rPr>
              <w:t>Overall</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FE12B1" w14:textId="77777777" w:rsidR="00174DD6" w:rsidRPr="004F2F9A" w:rsidRDefault="00174DD6" w:rsidP="006C2921">
            <w:pPr>
              <w:jc w:val="center"/>
              <w:rPr>
                <w:rFonts w:cs="Arial"/>
                <w:b/>
                <w:bCs/>
                <w:i/>
                <w:iCs/>
                <w:color w:val="000000"/>
                <w:sz w:val="20"/>
                <w:szCs w:val="20"/>
              </w:rPr>
            </w:pPr>
            <w:r w:rsidRPr="004F2F9A">
              <w:rPr>
                <w:b/>
                <w:bCs/>
                <w:i/>
                <w:iCs/>
                <w:sz w:val="20"/>
                <w:szCs w:val="20"/>
              </w:rPr>
              <w:t>10,852</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81FDC5A" w14:textId="77777777" w:rsidR="00174DD6" w:rsidRPr="004F2F9A" w:rsidRDefault="00174DD6" w:rsidP="006C2921">
            <w:pPr>
              <w:jc w:val="center"/>
              <w:rPr>
                <w:rFonts w:cs="Arial"/>
                <w:b/>
                <w:bCs/>
                <w:i/>
                <w:iCs/>
                <w:color w:val="000000"/>
                <w:sz w:val="20"/>
                <w:szCs w:val="20"/>
              </w:rPr>
            </w:pPr>
            <w:r w:rsidRPr="004F2F9A">
              <w:rPr>
                <w:b/>
                <w:bCs/>
                <w:i/>
                <w:iCs/>
                <w:sz w:val="20"/>
                <w:szCs w:val="20"/>
              </w:rPr>
              <w:t>11,385</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9555EEE" w14:textId="77777777" w:rsidR="00174DD6" w:rsidRPr="004F2F9A" w:rsidRDefault="00174DD6" w:rsidP="006C2921">
            <w:pPr>
              <w:jc w:val="center"/>
              <w:rPr>
                <w:rFonts w:cs="Arial"/>
                <w:b/>
                <w:bCs/>
                <w:i/>
                <w:iCs/>
                <w:color w:val="000000"/>
                <w:sz w:val="20"/>
                <w:szCs w:val="20"/>
              </w:rPr>
            </w:pPr>
            <w:r w:rsidRPr="004F2F9A">
              <w:rPr>
                <w:b/>
                <w:bCs/>
                <w:i/>
                <w:iCs/>
                <w:sz w:val="20"/>
                <w:szCs w:val="20"/>
              </w:rPr>
              <w:t>3,969</w:t>
            </w:r>
          </w:p>
        </w:tc>
        <w:tc>
          <w:tcPr>
            <w:tcW w:w="11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B27C26D" w14:textId="77777777" w:rsidR="00174DD6" w:rsidRPr="004F2F9A" w:rsidRDefault="00174DD6" w:rsidP="006C2921">
            <w:pPr>
              <w:jc w:val="center"/>
              <w:rPr>
                <w:rFonts w:cs="Arial"/>
                <w:b/>
                <w:bCs/>
                <w:i/>
                <w:iCs/>
                <w:color w:val="000000"/>
                <w:sz w:val="20"/>
                <w:szCs w:val="20"/>
              </w:rPr>
            </w:pPr>
            <w:r w:rsidRPr="004F2F9A">
              <w:rPr>
                <w:b/>
                <w:bCs/>
                <w:i/>
                <w:iCs/>
                <w:sz w:val="20"/>
                <w:szCs w:val="20"/>
              </w:rPr>
              <w:t>14,510</w:t>
            </w:r>
          </w:p>
        </w:tc>
        <w:tc>
          <w:tcPr>
            <w:tcW w:w="11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F5AB3FF" w14:textId="77777777" w:rsidR="00174DD6" w:rsidRPr="004F2F9A" w:rsidRDefault="00174DD6" w:rsidP="006C2921">
            <w:pPr>
              <w:jc w:val="center"/>
              <w:rPr>
                <w:rFonts w:cs="Arial"/>
                <w:b/>
                <w:bCs/>
                <w:i/>
                <w:iCs/>
                <w:color w:val="000000"/>
                <w:sz w:val="20"/>
                <w:szCs w:val="20"/>
              </w:rPr>
            </w:pPr>
            <w:r w:rsidRPr="004F2F9A">
              <w:rPr>
                <w:b/>
                <w:bCs/>
                <w:i/>
                <w:iCs/>
                <w:sz w:val="20"/>
                <w:szCs w:val="20"/>
              </w:rPr>
              <w:t>2,306</w:t>
            </w:r>
          </w:p>
        </w:tc>
      </w:tr>
    </w:tbl>
    <w:p w14:paraId="1A739879" w14:textId="77777777" w:rsidR="00174DD6" w:rsidRPr="001D0F0D" w:rsidRDefault="00174DD6" w:rsidP="00174DD6">
      <w:pPr>
        <w:rPr>
          <w:rFonts w:cs="Arial"/>
          <w:b/>
          <w:bCs/>
          <w:sz w:val="20"/>
          <w:szCs w:val="20"/>
          <w:lang w:val="en-GB"/>
        </w:rPr>
      </w:pPr>
    </w:p>
    <w:p w14:paraId="5FAD173F" w14:textId="77777777" w:rsidR="00174DD6" w:rsidRPr="00A1538C" w:rsidRDefault="00174DD6" w:rsidP="00174DD6">
      <w:pPr>
        <w:rPr>
          <w:rFonts w:ascii="Arial" w:hAnsi="Arial" w:cs="Arial"/>
        </w:rPr>
      </w:pPr>
      <w:r w:rsidRPr="00A1538C">
        <w:rPr>
          <w:rFonts w:ascii="Arial" w:hAnsi="Arial" w:cs="Arial"/>
        </w:rPr>
        <w:t>You can see that some suppliers only bid for 3 of the 4 NSNs. In this case, Supplier D would be awarded the lot based on having the highest overall score of 14,510 points.</w:t>
      </w:r>
    </w:p>
    <w:p w14:paraId="491C0AF0" w14:textId="53D114A6" w:rsidR="006C2921" w:rsidRPr="00A1538C" w:rsidRDefault="006C2921" w:rsidP="00174DD6">
      <w:pPr>
        <w:rPr>
          <w:rFonts w:ascii="Arial" w:hAnsi="Arial" w:cs="Arial"/>
        </w:rPr>
      </w:pPr>
    </w:p>
    <w:p w14:paraId="36F192E5" w14:textId="77777777" w:rsidR="00174DD6" w:rsidRPr="00A1538C" w:rsidRDefault="00174DD6" w:rsidP="00174DD6">
      <w:pPr>
        <w:rPr>
          <w:rFonts w:ascii="Arial" w:hAnsi="Arial" w:cs="Arial"/>
        </w:rPr>
      </w:pPr>
      <w:r w:rsidRPr="00A1538C">
        <w:rPr>
          <w:rFonts w:ascii="Arial" w:hAnsi="Arial" w:cs="Arial"/>
        </w:rPr>
        <w:t>3.</w:t>
      </w:r>
      <w:r w:rsidRPr="00A1538C">
        <w:rPr>
          <w:rFonts w:ascii="Arial" w:hAnsi="Arial" w:cs="Arial"/>
          <w:b/>
        </w:rPr>
        <w:tab/>
      </w:r>
      <w:r w:rsidRPr="00A1538C">
        <w:rPr>
          <w:rFonts w:ascii="Arial" w:hAnsi="Arial" w:cs="Arial"/>
        </w:rPr>
        <w:t>General provisions</w:t>
      </w:r>
    </w:p>
    <w:p w14:paraId="6C9D1BA1" w14:textId="77777777" w:rsidR="00174DD6" w:rsidRPr="00A1538C" w:rsidRDefault="00174DD6" w:rsidP="00174DD6">
      <w:pPr>
        <w:rPr>
          <w:rFonts w:ascii="Arial" w:hAnsi="Arial" w:cs="Arial"/>
        </w:rPr>
      </w:pPr>
    </w:p>
    <w:p w14:paraId="6239D16B" w14:textId="19BA8DEF" w:rsidR="00174DD6" w:rsidRPr="00A1538C" w:rsidRDefault="00174DD6" w:rsidP="00174DD6">
      <w:pPr>
        <w:rPr>
          <w:rFonts w:ascii="Arial" w:hAnsi="Arial" w:cs="Arial"/>
        </w:rPr>
      </w:pPr>
      <w:r w:rsidRPr="00A1538C">
        <w:rPr>
          <w:rFonts w:ascii="Arial" w:hAnsi="Arial" w:cs="Arial"/>
        </w:rPr>
        <w:t>In the event of a tie using the above award methodology, the following rules will be applied in the order below until the tie is broken:</w:t>
      </w:r>
    </w:p>
    <w:p w14:paraId="5F23DF4B" w14:textId="77777777" w:rsidR="00174DD6" w:rsidRPr="00A1538C" w:rsidRDefault="00174DD6" w:rsidP="00174DD6">
      <w:pPr>
        <w:pStyle w:val="ListParagraph"/>
        <w:numPr>
          <w:ilvl w:val="0"/>
          <w:numId w:val="35"/>
        </w:numPr>
        <w:rPr>
          <w:rFonts w:ascii="Arial" w:hAnsi="Arial" w:cs="Arial"/>
        </w:rPr>
      </w:pPr>
      <w:r w:rsidRPr="00A1538C">
        <w:rPr>
          <w:rFonts w:ascii="Arial" w:hAnsi="Arial" w:cs="Arial"/>
        </w:rPr>
        <w:t>If 2 suppliers have the exact same overall score, the supplier with the largest total commercial score wins. For multi-supplier awards, this would be the sum of all the commercial scores for all the valid bids for NSNs they quoted, not just for the NSNs they are due to be awarded through the multi-supplier award methodology.</w:t>
      </w:r>
    </w:p>
    <w:p w14:paraId="7E3A2FE3" w14:textId="77777777" w:rsidR="00174DD6" w:rsidRPr="00A1538C" w:rsidRDefault="00174DD6" w:rsidP="00174DD6">
      <w:pPr>
        <w:pStyle w:val="ListParagraph"/>
        <w:numPr>
          <w:ilvl w:val="0"/>
          <w:numId w:val="35"/>
        </w:numPr>
        <w:rPr>
          <w:rFonts w:ascii="Arial" w:hAnsi="Arial" w:cs="Arial"/>
        </w:rPr>
      </w:pPr>
      <w:r w:rsidRPr="00A1538C">
        <w:rPr>
          <w:rFonts w:ascii="Arial" w:hAnsi="Arial" w:cs="Arial"/>
        </w:rPr>
        <w:t>The supplier with the largest number of NSNs quoted wins (i.e. largest potential basket coverage)</w:t>
      </w:r>
    </w:p>
    <w:p w14:paraId="194C0A08" w14:textId="77777777" w:rsidR="00174DD6" w:rsidRPr="00A1538C" w:rsidRDefault="00174DD6" w:rsidP="00174DD6">
      <w:pPr>
        <w:pStyle w:val="ListParagraph"/>
        <w:numPr>
          <w:ilvl w:val="0"/>
          <w:numId w:val="35"/>
        </w:numPr>
        <w:rPr>
          <w:rFonts w:ascii="Arial" w:hAnsi="Arial" w:cs="Arial"/>
        </w:rPr>
      </w:pPr>
      <w:r w:rsidRPr="00A1538C">
        <w:rPr>
          <w:rFonts w:ascii="Arial" w:hAnsi="Arial" w:cs="Arial"/>
        </w:rPr>
        <w:t>If the tender separates NSNs into compulsory and optional: The supplier with the largest total commercial score of compulsory NSNs wins. For multi-supplier awards, this would be the sum of all the commercial scores for compulsory NSNs for all the valid bids for NSNs they quoted, not just for the NSNs they are due to be awarded through the multi-supplier award methodology.</w:t>
      </w:r>
    </w:p>
    <w:p w14:paraId="1529A468" w14:textId="77777777" w:rsidR="00174DD6" w:rsidRPr="00A1538C" w:rsidRDefault="00174DD6" w:rsidP="00174DD6">
      <w:pPr>
        <w:pStyle w:val="ListParagraph"/>
        <w:numPr>
          <w:ilvl w:val="0"/>
          <w:numId w:val="35"/>
        </w:numPr>
        <w:rPr>
          <w:rFonts w:ascii="Arial" w:hAnsi="Arial" w:cs="Arial"/>
        </w:rPr>
      </w:pPr>
      <w:r w:rsidRPr="00A1538C">
        <w:rPr>
          <w:rFonts w:ascii="Arial" w:hAnsi="Arial" w:cs="Arial"/>
        </w:rPr>
        <w:t>If the tender separates NSNs into compulsory and optional: The supplier with the largest number of compulsory NSNs quoted wins (i.e. largest potential compulsory NSN basket coverage)</w:t>
      </w:r>
    </w:p>
    <w:p w14:paraId="7994F8E7" w14:textId="77777777" w:rsidR="00174DD6" w:rsidRPr="00A1538C" w:rsidRDefault="00174DD6" w:rsidP="00174DD6">
      <w:pPr>
        <w:pStyle w:val="ListParagraph"/>
        <w:numPr>
          <w:ilvl w:val="0"/>
          <w:numId w:val="35"/>
        </w:numPr>
        <w:rPr>
          <w:rFonts w:ascii="Arial" w:hAnsi="Arial" w:cs="Arial"/>
        </w:rPr>
      </w:pPr>
      <w:r w:rsidRPr="00A1538C">
        <w:rPr>
          <w:rFonts w:ascii="Arial" w:hAnsi="Arial" w:cs="Arial"/>
        </w:rPr>
        <w:t>The supplier with the largest capability score wins.</w:t>
      </w:r>
    </w:p>
    <w:p w14:paraId="631DAEED" w14:textId="77777777" w:rsidR="00174DD6" w:rsidRPr="00A1538C" w:rsidRDefault="00174DD6" w:rsidP="00174DD6">
      <w:pPr>
        <w:pStyle w:val="ListParagraph"/>
        <w:numPr>
          <w:ilvl w:val="0"/>
          <w:numId w:val="35"/>
        </w:numPr>
        <w:rPr>
          <w:rFonts w:ascii="Arial" w:hAnsi="Arial" w:cs="Arial"/>
        </w:rPr>
      </w:pPr>
      <w:r w:rsidRPr="00A1538C">
        <w:rPr>
          <w:rFonts w:ascii="Arial" w:hAnsi="Arial" w:cs="Arial"/>
        </w:rPr>
        <w:t>If there is still no tie broken, the authority reserves the right to add further items to the tender, allowing the suppliers that are tied to quote on the items and select the supplier with the highest overall score, using the “Single Supplier Award” methodology in Example 10. This process of asking the tied suppliers to quote on more NSNs can be repeated until the tie is broken.</w:t>
      </w:r>
    </w:p>
    <w:p w14:paraId="39599895" w14:textId="5A9C4DB6" w:rsidR="00174DD6" w:rsidRPr="00A1538C" w:rsidRDefault="00174DD6" w:rsidP="00174DD6">
      <w:pPr>
        <w:rPr>
          <w:rFonts w:ascii="Arial" w:hAnsi="Arial" w:cs="Arial"/>
          <w:lang w:val="en-GB"/>
        </w:rPr>
      </w:pPr>
    </w:p>
    <w:p w14:paraId="3D3F58A2" w14:textId="77777777" w:rsidR="00174DD6" w:rsidRPr="00A1538C" w:rsidRDefault="00174DD6" w:rsidP="00174DD6">
      <w:pPr>
        <w:rPr>
          <w:rFonts w:ascii="Arial" w:hAnsi="Arial" w:cs="Arial"/>
          <w:b/>
          <w:iCs/>
        </w:rPr>
      </w:pPr>
      <w:r w:rsidRPr="00A1538C">
        <w:rPr>
          <w:rFonts w:ascii="Arial" w:hAnsi="Arial" w:cs="Arial"/>
          <w:b/>
          <w:iCs/>
        </w:rPr>
        <w:t>4.</w:t>
      </w:r>
      <w:r w:rsidRPr="00A1538C">
        <w:rPr>
          <w:rFonts w:ascii="Arial" w:hAnsi="Arial" w:cs="Arial"/>
          <w:b/>
          <w:iCs/>
        </w:rPr>
        <w:tab/>
        <w:t>DEFFORM 528 Import and Export Controls</w:t>
      </w:r>
    </w:p>
    <w:p w14:paraId="423803C9" w14:textId="77777777" w:rsidR="00174DD6" w:rsidRPr="00A1538C" w:rsidRDefault="00174DD6" w:rsidP="00174DD6">
      <w:pPr>
        <w:rPr>
          <w:rFonts w:ascii="Arial" w:hAnsi="Arial" w:cs="Arial"/>
          <w:iCs/>
        </w:rPr>
      </w:pPr>
    </w:p>
    <w:p w14:paraId="79F6140D" w14:textId="77777777" w:rsidR="00174DD6" w:rsidRPr="00A1538C" w:rsidRDefault="00174DD6" w:rsidP="00174DD6">
      <w:pPr>
        <w:rPr>
          <w:rFonts w:ascii="Arial" w:hAnsi="Arial" w:cs="Arial"/>
          <w:iCs/>
        </w:rPr>
      </w:pPr>
      <w:r w:rsidRPr="00A1538C">
        <w:rPr>
          <w:rFonts w:ascii="Arial" w:hAnsi="Arial" w:cs="Arial"/>
          <w:iCs/>
        </w:rPr>
        <w:t>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706C3559" w14:textId="77777777" w:rsidR="00174DD6" w:rsidRPr="00A1538C" w:rsidRDefault="00174DD6" w:rsidP="00174DD6">
      <w:pPr>
        <w:rPr>
          <w:rFonts w:ascii="Arial" w:hAnsi="Arial" w:cs="Arial"/>
          <w:b/>
          <w:iCs/>
        </w:rPr>
      </w:pPr>
    </w:p>
    <w:p w14:paraId="13E20EFE" w14:textId="77777777" w:rsidR="006C2921" w:rsidRPr="00A1538C" w:rsidRDefault="006C2921" w:rsidP="006C2921">
      <w:pPr>
        <w:rPr>
          <w:rFonts w:ascii="Arial" w:hAnsi="Arial" w:cs="Arial"/>
          <w:b/>
        </w:rPr>
      </w:pPr>
      <w:r w:rsidRPr="00A1538C">
        <w:rPr>
          <w:rFonts w:ascii="Arial" w:hAnsi="Arial" w:cs="Arial"/>
          <w:b/>
          <w:iCs/>
        </w:rPr>
        <w:t>5.</w:t>
      </w:r>
      <w:r w:rsidRPr="00A1538C">
        <w:rPr>
          <w:rFonts w:ascii="Arial" w:hAnsi="Arial" w:cs="Arial"/>
          <w:b/>
          <w:iCs/>
        </w:rPr>
        <w:tab/>
      </w:r>
      <w:r w:rsidRPr="00A1538C">
        <w:rPr>
          <w:rFonts w:ascii="Arial" w:hAnsi="Arial" w:cs="Arial"/>
          <w:b/>
        </w:rPr>
        <w:t>Social Values</w:t>
      </w:r>
    </w:p>
    <w:p w14:paraId="6265DD58" w14:textId="77777777" w:rsidR="006C2921" w:rsidRPr="00A1538C" w:rsidRDefault="006C2921" w:rsidP="006C2921">
      <w:pPr>
        <w:rPr>
          <w:rFonts w:ascii="Arial" w:hAnsi="Arial" w:cs="Arial"/>
        </w:rPr>
      </w:pPr>
    </w:p>
    <w:p w14:paraId="78E96636" w14:textId="77777777" w:rsidR="006C2921" w:rsidRPr="00A1538C" w:rsidRDefault="006C2921" w:rsidP="006C2921">
      <w:pPr>
        <w:rPr>
          <w:rFonts w:ascii="Arial" w:hAnsi="Arial" w:cs="Arial"/>
        </w:rPr>
      </w:pPr>
      <w:r w:rsidRPr="00A1538C">
        <w:rPr>
          <w:rFonts w:ascii="Arial" w:hAnsi="Arial" w:cs="Arial"/>
        </w:rPr>
        <w:t>There is a requirement for the Authority to evaluate prospective suppliers’ Social Values in contracts and bidders are required to provide responses to the following questions, which will constitute a maximum of 10% towards the tender evaluation on a weighted score basis.</w:t>
      </w:r>
    </w:p>
    <w:p w14:paraId="2D031F61" w14:textId="77777777" w:rsidR="006C2921" w:rsidRPr="006C2921" w:rsidRDefault="006C2921" w:rsidP="006C2921">
      <w:pPr>
        <w:rPr>
          <w:rFonts w:cs="Arial"/>
        </w:rPr>
      </w:pPr>
    </w:p>
    <w:p w14:paraId="6BD78628" w14:textId="77777777" w:rsidR="006C2921" w:rsidRPr="00A1538C" w:rsidRDefault="006C2921" w:rsidP="006C2921">
      <w:pPr>
        <w:rPr>
          <w:rFonts w:ascii="Arial" w:hAnsi="Arial" w:cs="Arial"/>
          <w:b/>
        </w:rPr>
      </w:pPr>
      <w:r w:rsidRPr="00A1538C">
        <w:rPr>
          <w:rFonts w:ascii="Arial" w:hAnsi="Arial" w:cs="Arial"/>
          <w:b/>
        </w:rPr>
        <w:t>Theme - Tackling Economic Inequality – 5%</w:t>
      </w:r>
      <w:r w:rsidRPr="00A1538C">
        <w:rPr>
          <w:rFonts w:ascii="Arial" w:hAnsi="Arial" w:cs="Arial"/>
          <w:b/>
        </w:rPr>
        <w:br/>
        <w:t>Policy Outcome – Increase Supply Chain Resilience and Capacity</w:t>
      </w:r>
    </w:p>
    <w:p w14:paraId="46429608" w14:textId="77777777" w:rsidR="006C2921" w:rsidRPr="00A1538C" w:rsidRDefault="006C2921" w:rsidP="006C2921">
      <w:pPr>
        <w:rPr>
          <w:rFonts w:ascii="Arial" w:hAnsi="Arial" w:cs="Arial"/>
          <w:b/>
        </w:rPr>
      </w:pPr>
    </w:p>
    <w:p w14:paraId="03828129" w14:textId="77777777" w:rsidR="006C2921" w:rsidRPr="00A1538C" w:rsidRDefault="006C2921" w:rsidP="006C2921">
      <w:pPr>
        <w:rPr>
          <w:rFonts w:ascii="Arial" w:hAnsi="Arial" w:cs="Arial"/>
          <w:b/>
        </w:rPr>
      </w:pPr>
      <w:r w:rsidRPr="00A1538C">
        <w:rPr>
          <w:rFonts w:ascii="Arial" w:hAnsi="Arial" w:cs="Arial"/>
          <w:b/>
        </w:rPr>
        <w:t>Evaluation Question</w:t>
      </w:r>
    </w:p>
    <w:p w14:paraId="40A1A39D" w14:textId="77777777" w:rsidR="006C2921" w:rsidRPr="00A1538C" w:rsidRDefault="006C2921" w:rsidP="006C2921">
      <w:pPr>
        <w:rPr>
          <w:rFonts w:ascii="Arial" w:hAnsi="Arial" w:cs="Arial"/>
          <w:b/>
        </w:rPr>
      </w:pPr>
    </w:p>
    <w:p w14:paraId="7D644AF3" w14:textId="77777777" w:rsidR="006C2921" w:rsidRDefault="006C2921" w:rsidP="006C2921">
      <w:r w:rsidRPr="00A1538C">
        <w:rPr>
          <w:rFonts w:ascii="Arial" w:hAnsi="Arial" w:cs="Arial"/>
        </w:rPr>
        <w:t>Using a maximum of 2500 characters describe the commitment your organisation will make to ensure that opportunities under the contract deliver the Policy Outcome and Award Criteria. Please include</w:t>
      </w:r>
      <w:r w:rsidRPr="006C2921">
        <w:t xml:space="preserve">: </w:t>
      </w:r>
      <w:r w:rsidRPr="006C2921">
        <w:br/>
      </w:r>
      <w:r w:rsidRPr="006C2921">
        <w:br/>
        <w:t xml:space="preserve">● </w:t>
      </w:r>
      <w:r w:rsidRPr="00A1538C">
        <w:rPr>
          <w:rFonts w:ascii="Arial" w:hAnsi="Arial" w:cs="Arial"/>
        </w:rPr>
        <w:t>your ‘Method Statement’, stating how you will achieve this and how your commitment meets the Award Criteria, and</w:t>
      </w:r>
      <w:r w:rsidRPr="006C2921">
        <w:t xml:space="preserve"> </w:t>
      </w:r>
      <w:r w:rsidRPr="006C2921">
        <w:br/>
      </w:r>
      <w:r w:rsidRPr="00A1538C">
        <w:rPr>
          <w:rFonts w:ascii="Arial" w:hAnsi="Arial" w:cs="Arial"/>
        </w:rPr>
        <w:t>● a timed project plan and process, including how you will implement your commitment and by when. Also, how you will monitor, measure and report on your commitments/the impact of your proposals. You should include but not be limited to:</w:t>
      </w:r>
      <w:r w:rsidRPr="006C2921">
        <w:t xml:space="preserve"> </w:t>
      </w:r>
      <w:r w:rsidRPr="006C2921">
        <w:br/>
      </w:r>
      <w:r w:rsidRPr="006C2921">
        <w:tab/>
        <w:t xml:space="preserve">○ </w:t>
      </w:r>
      <w:r w:rsidRPr="00A1538C">
        <w:rPr>
          <w:rFonts w:ascii="Arial" w:hAnsi="Arial" w:cs="Arial"/>
        </w:rPr>
        <w:t xml:space="preserve">timed action plan </w:t>
      </w:r>
      <w:r w:rsidRPr="00A1538C">
        <w:rPr>
          <w:rFonts w:ascii="Arial" w:hAnsi="Arial" w:cs="Arial"/>
        </w:rPr>
        <w:br/>
      </w:r>
      <w:r w:rsidRPr="00A1538C">
        <w:rPr>
          <w:rFonts w:ascii="Arial" w:hAnsi="Arial" w:cs="Arial"/>
        </w:rPr>
        <w:tab/>
        <w:t xml:space="preserve">○ use of metrics </w:t>
      </w:r>
      <w:r w:rsidRPr="00A1538C">
        <w:rPr>
          <w:rFonts w:ascii="Arial" w:hAnsi="Arial" w:cs="Arial"/>
        </w:rPr>
        <w:br/>
      </w:r>
      <w:r w:rsidRPr="00A1538C">
        <w:rPr>
          <w:rFonts w:ascii="Arial" w:hAnsi="Arial" w:cs="Arial"/>
        </w:rPr>
        <w:tab/>
        <w:t xml:space="preserve">○ tools/processes used to gather data </w:t>
      </w:r>
      <w:r w:rsidRPr="00A1538C">
        <w:rPr>
          <w:rFonts w:ascii="Arial" w:hAnsi="Arial" w:cs="Arial"/>
        </w:rPr>
        <w:br/>
      </w:r>
      <w:r w:rsidRPr="00A1538C">
        <w:rPr>
          <w:rFonts w:ascii="Arial" w:hAnsi="Arial" w:cs="Arial"/>
        </w:rPr>
        <w:tab/>
        <w:t xml:space="preserve">○ reporting </w:t>
      </w:r>
      <w:r w:rsidRPr="00A1538C">
        <w:rPr>
          <w:rFonts w:ascii="Arial" w:hAnsi="Arial" w:cs="Arial"/>
        </w:rPr>
        <w:br/>
      </w:r>
      <w:r w:rsidRPr="00A1538C">
        <w:rPr>
          <w:rFonts w:ascii="Arial" w:hAnsi="Arial" w:cs="Arial"/>
        </w:rPr>
        <w:tab/>
        <w:t xml:space="preserve">○ feedback and improvement </w:t>
      </w:r>
      <w:r w:rsidRPr="00A1538C">
        <w:rPr>
          <w:rFonts w:ascii="Arial" w:hAnsi="Arial" w:cs="Arial"/>
        </w:rPr>
        <w:br/>
      </w:r>
      <w:r w:rsidRPr="00A1538C">
        <w:rPr>
          <w:rFonts w:ascii="Arial" w:hAnsi="Arial" w:cs="Arial"/>
        </w:rPr>
        <w:tab/>
        <w:t>○ transparency</w:t>
      </w:r>
      <w:r w:rsidRPr="006C2921">
        <w:t xml:space="preserve"> </w:t>
      </w:r>
    </w:p>
    <w:p w14:paraId="140E8DD6" w14:textId="1FCC584D" w:rsidR="006C2921" w:rsidRPr="00A1538C" w:rsidRDefault="006C2921" w:rsidP="006C2921">
      <w:pPr>
        <w:rPr>
          <w:rFonts w:ascii="Arial" w:hAnsi="Arial" w:cs="Arial"/>
        </w:rPr>
      </w:pPr>
      <w:r w:rsidRPr="006C2921">
        <w:br/>
      </w:r>
      <w:r w:rsidRPr="00A1538C">
        <w:rPr>
          <w:rFonts w:ascii="Arial" w:hAnsi="Arial" w:cs="Arial"/>
        </w:rPr>
        <w:t>● how you will influence staff, suppliers, customers and communities through the delivery of the contract to support the Policy Outcome, e.g. engagement, co-design/creation, training and education, partnering/collaborating, volunteering.</w:t>
      </w:r>
    </w:p>
    <w:p w14:paraId="0D640F61" w14:textId="77777777" w:rsidR="006C2921" w:rsidRPr="00A1538C" w:rsidRDefault="006C2921" w:rsidP="006C2921">
      <w:pPr>
        <w:rPr>
          <w:rFonts w:ascii="Arial" w:hAnsi="Arial" w:cs="Arial"/>
        </w:rPr>
      </w:pPr>
    </w:p>
    <w:p w14:paraId="52AEBE66" w14:textId="77777777" w:rsidR="006C2921" w:rsidRPr="00A1538C" w:rsidRDefault="006C2921" w:rsidP="006C2921">
      <w:pPr>
        <w:rPr>
          <w:rFonts w:ascii="Arial" w:hAnsi="Arial" w:cs="Arial"/>
          <w:b/>
        </w:rPr>
      </w:pPr>
      <w:r w:rsidRPr="00A1538C">
        <w:rPr>
          <w:rFonts w:ascii="Arial" w:hAnsi="Arial" w:cs="Arial"/>
          <w:b/>
        </w:rPr>
        <w:t>Award Criteria</w:t>
      </w:r>
    </w:p>
    <w:p w14:paraId="14CB37CF" w14:textId="77777777" w:rsidR="006C2921" w:rsidRPr="00A1538C" w:rsidRDefault="006C2921" w:rsidP="006C2921">
      <w:pPr>
        <w:rPr>
          <w:rFonts w:ascii="Arial" w:hAnsi="Arial" w:cs="Arial"/>
        </w:rPr>
      </w:pPr>
    </w:p>
    <w:p w14:paraId="5328B120" w14:textId="77777777" w:rsidR="006C2921" w:rsidRPr="00A1538C" w:rsidRDefault="006C2921" w:rsidP="006C2921">
      <w:pPr>
        <w:rPr>
          <w:rFonts w:ascii="Arial" w:hAnsi="Arial" w:cs="Arial"/>
        </w:rPr>
      </w:pPr>
      <w:r w:rsidRPr="00A1538C">
        <w:rPr>
          <w:rFonts w:ascii="Arial" w:hAnsi="Arial" w:cs="Arial"/>
        </w:rPr>
        <w:t>Demonstrate collaboration throughout the supply chain, and a fair and responsible approach to working with supply chain partners in delivery of the contract</w:t>
      </w:r>
    </w:p>
    <w:p w14:paraId="5B2009EA" w14:textId="77777777" w:rsidR="006C2921" w:rsidRPr="00A1538C" w:rsidRDefault="006C2921" w:rsidP="006C2921">
      <w:pPr>
        <w:rPr>
          <w:rFonts w:ascii="Arial" w:hAnsi="Arial" w:cs="Arial"/>
          <w:b/>
        </w:rPr>
      </w:pPr>
    </w:p>
    <w:p w14:paraId="7729486C" w14:textId="77777777" w:rsidR="006C2921" w:rsidRPr="00A1538C" w:rsidRDefault="006C2921" w:rsidP="006C2921">
      <w:pPr>
        <w:rPr>
          <w:rFonts w:ascii="Arial" w:hAnsi="Arial" w:cs="Arial"/>
          <w:b/>
        </w:rPr>
      </w:pPr>
      <w:r w:rsidRPr="00A1538C">
        <w:rPr>
          <w:rFonts w:ascii="Arial" w:hAnsi="Arial" w:cs="Arial"/>
          <w:b/>
        </w:rPr>
        <w:t>Model Response Guidance - Collaboration throughout the supply chain</w:t>
      </w:r>
    </w:p>
    <w:p w14:paraId="05CC3F17" w14:textId="77777777" w:rsidR="006C2921" w:rsidRPr="006C2921" w:rsidRDefault="006C2921" w:rsidP="006C2921">
      <w:pPr>
        <w:rPr>
          <w:b/>
        </w:rPr>
      </w:pPr>
    </w:p>
    <w:p w14:paraId="079CFF8B" w14:textId="77777777" w:rsidR="006C2921" w:rsidRPr="00A1538C" w:rsidRDefault="006C2921" w:rsidP="006C2921">
      <w:pPr>
        <w:rPr>
          <w:rFonts w:ascii="Arial" w:hAnsi="Arial" w:cs="Arial"/>
        </w:rPr>
      </w:pPr>
      <w:r w:rsidRPr="00A1538C">
        <w:rPr>
          <w:rFonts w:ascii="Arial" w:hAnsi="Arial" w:cs="Arial"/>
        </w:rPr>
        <w:t>Activities that demonstrate and describe the tenderer’s existing or planned:</w:t>
      </w:r>
    </w:p>
    <w:p w14:paraId="2D043517" w14:textId="77777777" w:rsidR="006C2921" w:rsidRPr="00A1538C" w:rsidRDefault="006C2921" w:rsidP="006C2921">
      <w:pPr>
        <w:rPr>
          <w:rFonts w:ascii="Arial" w:hAnsi="Arial" w:cs="Arial"/>
        </w:rPr>
      </w:pPr>
      <w:r w:rsidRPr="00A1538C">
        <w:rPr>
          <w:rFonts w:ascii="Arial" w:hAnsi="Arial" w:cs="Arial"/>
        </w:rPr>
        <w:t xml:space="preserve">● Understanding of opportunities to drive greater collaboration in the supply chain. </w:t>
      </w:r>
    </w:p>
    <w:p w14:paraId="157572AC" w14:textId="77777777" w:rsidR="006C2921" w:rsidRPr="00A1538C" w:rsidRDefault="006C2921" w:rsidP="006C2921">
      <w:pPr>
        <w:rPr>
          <w:rFonts w:ascii="Arial" w:hAnsi="Arial" w:cs="Arial"/>
        </w:rPr>
      </w:pPr>
      <w:r w:rsidRPr="00A1538C">
        <w:rPr>
          <w:rFonts w:ascii="Arial" w:hAnsi="Arial" w:cs="Arial"/>
        </w:rPr>
        <w:t xml:space="preserve">● Measures to ensure supply chain relationships relating to the contract will be collaborative, fair and responsible. </w:t>
      </w:r>
    </w:p>
    <w:p w14:paraId="55BCF69E" w14:textId="77777777" w:rsidR="006C2921" w:rsidRPr="00A1538C" w:rsidRDefault="006C2921" w:rsidP="006C2921">
      <w:pPr>
        <w:rPr>
          <w:rFonts w:ascii="Arial" w:hAnsi="Arial" w:cs="Arial"/>
        </w:rPr>
      </w:pPr>
      <w:r w:rsidRPr="00A1538C">
        <w:rPr>
          <w:rFonts w:ascii="Arial" w:hAnsi="Arial" w:cs="Arial"/>
        </w:rPr>
        <w:t>Illustrative examples: engagement; co-design/creation; training and education; partnering/collaborating; secondment and volunteering opportunities</w:t>
      </w:r>
    </w:p>
    <w:p w14:paraId="1B73DF6B" w14:textId="1A4DADEA" w:rsidR="006C2921" w:rsidRPr="00A1538C" w:rsidRDefault="006C2921" w:rsidP="006C2921">
      <w:pPr>
        <w:rPr>
          <w:rFonts w:ascii="Arial" w:hAnsi="Arial" w:cs="Arial"/>
          <w:b/>
        </w:rPr>
      </w:pPr>
    </w:p>
    <w:p w14:paraId="474EBB73" w14:textId="77777777" w:rsidR="006C2921" w:rsidRPr="00F60088" w:rsidRDefault="006C2921" w:rsidP="006C2921">
      <w:pPr>
        <w:rPr>
          <w:rFonts w:ascii="Arial" w:hAnsi="Arial" w:cs="Arial"/>
          <w:b/>
        </w:rPr>
      </w:pPr>
      <w:r w:rsidRPr="00F60088">
        <w:rPr>
          <w:rFonts w:ascii="Arial" w:hAnsi="Arial" w:cs="Arial"/>
          <w:b/>
        </w:rPr>
        <w:t>Scoring</w:t>
      </w:r>
    </w:p>
    <w:p w14:paraId="327A11BB" w14:textId="77777777" w:rsidR="006C2921" w:rsidRPr="00F60088" w:rsidRDefault="006C2921" w:rsidP="006C2921">
      <w:pPr>
        <w:rPr>
          <w:rFonts w:ascii="Arial" w:hAnsi="Arial" w:cs="Arial"/>
          <w:b/>
        </w:rPr>
      </w:pPr>
    </w:p>
    <w:tbl>
      <w:tblPr>
        <w:tblW w:w="0" w:type="auto"/>
        <w:tblLook w:val="04A0" w:firstRow="1" w:lastRow="0" w:firstColumn="1" w:lastColumn="0" w:noHBand="0" w:noVBand="1"/>
      </w:tblPr>
      <w:tblGrid>
        <w:gridCol w:w="3005"/>
        <w:gridCol w:w="3005"/>
        <w:gridCol w:w="3006"/>
      </w:tblGrid>
      <w:tr w:rsidR="006C2921" w:rsidRPr="00F60088" w14:paraId="2880DF57" w14:textId="77777777" w:rsidTr="006C2921">
        <w:tc>
          <w:tcPr>
            <w:tcW w:w="3005" w:type="dxa"/>
          </w:tcPr>
          <w:p w14:paraId="1006FC71" w14:textId="77777777" w:rsidR="006C2921" w:rsidRPr="00F60088" w:rsidRDefault="006C2921" w:rsidP="006C2921">
            <w:pPr>
              <w:rPr>
                <w:rFonts w:ascii="Arial" w:hAnsi="Arial" w:cs="Arial"/>
              </w:rPr>
            </w:pPr>
            <w:r w:rsidRPr="00F60088">
              <w:rPr>
                <w:rFonts w:ascii="Arial" w:hAnsi="Arial" w:cs="Arial"/>
              </w:rPr>
              <w:t>Criteria</w:t>
            </w:r>
          </w:p>
        </w:tc>
        <w:tc>
          <w:tcPr>
            <w:tcW w:w="3005" w:type="dxa"/>
          </w:tcPr>
          <w:p w14:paraId="770F35CB" w14:textId="77777777" w:rsidR="006C2921" w:rsidRPr="00F60088" w:rsidRDefault="006C2921" w:rsidP="006C2921">
            <w:pPr>
              <w:rPr>
                <w:rFonts w:ascii="Arial" w:hAnsi="Arial" w:cs="Arial"/>
              </w:rPr>
            </w:pPr>
            <w:r w:rsidRPr="00F60088">
              <w:rPr>
                <w:rFonts w:ascii="Arial" w:hAnsi="Arial" w:cs="Arial"/>
              </w:rPr>
              <w:t>Score</w:t>
            </w:r>
          </w:p>
        </w:tc>
        <w:tc>
          <w:tcPr>
            <w:tcW w:w="3006" w:type="dxa"/>
          </w:tcPr>
          <w:p w14:paraId="1D8F962C" w14:textId="77777777" w:rsidR="006C2921" w:rsidRPr="00F60088" w:rsidRDefault="006C2921" w:rsidP="006C2921">
            <w:pPr>
              <w:rPr>
                <w:rFonts w:ascii="Arial" w:hAnsi="Arial" w:cs="Arial"/>
              </w:rPr>
            </w:pPr>
            <w:r w:rsidRPr="00F60088">
              <w:rPr>
                <w:rFonts w:ascii="Arial" w:hAnsi="Arial" w:cs="Arial"/>
              </w:rPr>
              <w:t>% Score</w:t>
            </w:r>
          </w:p>
        </w:tc>
      </w:tr>
      <w:tr w:rsidR="006C2921" w:rsidRPr="00F60088" w14:paraId="0BBFC9A8" w14:textId="77777777" w:rsidTr="006C2921">
        <w:tc>
          <w:tcPr>
            <w:tcW w:w="3005" w:type="dxa"/>
          </w:tcPr>
          <w:p w14:paraId="7304DFC6" w14:textId="77777777" w:rsidR="006C2921" w:rsidRPr="00F60088" w:rsidRDefault="006C2921" w:rsidP="006C2921">
            <w:pPr>
              <w:rPr>
                <w:rFonts w:ascii="Arial" w:hAnsi="Arial" w:cs="Arial"/>
              </w:rPr>
            </w:pPr>
            <w:r w:rsidRPr="00F60088">
              <w:rPr>
                <w:rFonts w:ascii="Arial" w:hAnsi="Arial" w:cs="Arial"/>
              </w:rPr>
              <w:t>No answer or where your response covers none of the Sub Criteria detailed immediately above</w:t>
            </w:r>
          </w:p>
        </w:tc>
        <w:tc>
          <w:tcPr>
            <w:tcW w:w="3005" w:type="dxa"/>
          </w:tcPr>
          <w:p w14:paraId="1D09A099" w14:textId="77777777" w:rsidR="006C2921" w:rsidRPr="00F60088" w:rsidRDefault="006C2921" w:rsidP="006C2921">
            <w:pPr>
              <w:rPr>
                <w:rFonts w:ascii="Arial" w:hAnsi="Arial" w:cs="Arial"/>
              </w:rPr>
            </w:pPr>
            <w:r w:rsidRPr="00F60088">
              <w:rPr>
                <w:rFonts w:ascii="Arial" w:hAnsi="Arial" w:cs="Arial"/>
              </w:rPr>
              <w:t>0</w:t>
            </w:r>
          </w:p>
        </w:tc>
        <w:tc>
          <w:tcPr>
            <w:tcW w:w="3006" w:type="dxa"/>
          </w:tcPr>
          <w:p w14:paraId="1562D631" w14:textId="77777777" w:rsidR="006C2921" w:rsidRPr="00F60088" w:rsidRDefault="006C2921" w:rsidP="006C2921">
            <w:pPr>
              <w:rPr>
                <w:rFonts w:ascii="Arial" w:hAnsi="Arial" w:cs="Arial"/>
              </w:rPr>
            </w:pPr>
            <w:r w:rsidRPr="00F60088">
              <w:rPr>
                <w:rFonts w:ascii="Arial" w:hAnsi="Arial" w:cs="Arial"/>
              </w:rPr>
              <w:t>0%</w:t>
            </w:r>
          </w:p>
        </w:tc>
      </w:tr>
      <w:tr w:rsidR="006C2921" w:rsidRPr="00F60088" w14:paraId="77676781" w14:textId="77777777" w:rsidTr="006C2921">
        <w:tc>
          <w:tcPr>
            <w:tcW w:w="3005" w:type="dxa"/>
          </w:tcPr>
          <w:p w14:paraId="57A7D9D1" w14:textId="77777777" w:rsidR="006C2921" w:rsidRPr="00F60088" w:rsidRDefault="006C2921" w:rsidP="006C2921">
            <w:pPr>
              <w:rPr>
                <w:rFonts w:ascii="Arial" w:hAnsi="Arial" w:cs="Arial"/>
              </w:rPr>
            </w:pPr>
            <w:r w:rsidRPr="00F60088">
              <w:rPr>
                <w:rFonts w:ascii="Arial" w:hAnsi="Arial" w:cs="Arial"/>
              </w:rPr>
              <w:t>Where your response covers 1  of Sub Criteria detailed immediately above</w:t>
            </w:r>
          </w:p>
        </w:tc>
        <w:tc>
          <w:tcPr>
            <w:tcW w:w="3005" w:type="dxa"/>
          </w:tcPr>
          <w:p w14:paraId="5D5C1212" w14:textId="77777777" w:rsidR="006C2921" w:rsidRPr="00F60088" w:rsidRDefault="006C2921" w:rsidP="006C2921">
            <w:pPr>
              <w:rPr>
                <w:rFonts w:ascii="Arial" w:hAnsi="Arial" w:cs="Arial"/>
              </w:rPr>
            </w:pPr>
            <w:r w:rsidRPr="00F60088">
              <w:rPr>
                <w:rFonts w:ascii="Arial" w:hAnsi="Arial" w:cs="Arial"/>
              </w:rPr>
              <w:t>1</w:t>
            </w:r>
          </w:p>
        </w:tc>
        <w:tc>
          <w:tcPr>
            <w:tcW w:w="3006" w:type="dxa"/>
          </w:tcPr>
          <w:p w14:paraId="302E3301" w14:textId="77777777" w:rsidR="006C2921" w:rsidRPr="00F60088" w:rsidRDefault="006C2921" w:rsidP="006C2921">
            <w:pPr>
              <w:rPr>
                <w:rFonts w:ascii="Arial" w:hAnsi="Arial" w:cs="Arial"/>
              </w:rPr>
            </w:pPr>
            <w:r w:rsidRPr="00F60088">
              <w:rPr>
                <w:rFonts w:ascii="Arial" w:hAnsi="Arial" w:cs="Arial"/>
              </w:rPr>
              <w:t>1%</w:t>
            </w:r>
          </w:p>
        </w:tc>
      </w:tr>
      <w:tr w:rsidR="006C2921" w:rsidRPr="00F60088" w14:paraId="1E4228F5" w14:textId="77777777" w:rsidTr="006C2921">
        <w:tc>
          <w:tcPr>
            <w:tcW w:w="3005" w:type="dxa"/>
          </w:tcPr>
          <w:p w14:paraId="54FABE44" w14:textId="77777777" w:rsidR="006C2921" w:rsidRPr="00F60088" w:rsidRDefault="006C2921" w:rsidP="006C2921">
            <w:pPr>
              <w:rPr>
                <w:rFonts w:ascii="Arial" w:hAnsi="Arial" w:cs="Arial"/>
              </w:rPr>
            </w:pPr>
            <w:r w:rsidRPr="00F60088">
              <w:rPr>
                <w:rFonts w:ascii="Arial" w:hAnsi="Arial" w:cs="Arial"/>
              </w:rPr>
              <w:t>Where your response covers 2 of Sub Criteria detailed immediately above</w:t>
            </w:r>
          </w:p>
        </w:tc>
        <w:tc>
          <w:tcPr>
            <w:tcW w:w="3005" w:type="dxa"/>
          </w:tcPr>
          <w:p w14:paraId="32622107" w14:textId="77777777" w:rsidR="006C2921" w:rsidRPr="00F60088" w:rsidRDefault="006C2921" w:rsidP="006C2921">
            <w:pPr>
              <w:rPr>
                <w:rFonts w:ascii="Arial" w:hAnsi="Arial" w:cs="Arial"/>
              </w:rPr>
            </w:pPr>
            <w:r w:rsidRPr="00F60088">
              <w:rPr>
                <w:rFonts w:ascii="Arial" w:hAnsi="Arial" w:cs="Arial"/>
              </w:rPr>
              <w:t>2</w:t>
            </w:r>
          </w:p>
        </w:tc>
        <w:tc>
          <w:tcPr>
            <w:tcW w:w="3006" w:type="dxa"/>
          </w:tcPr>
          <w:p w14:paraId="7999D9B7" w14:textId="77777777" w:rsidR="006C2921" w:rsidRPr="00F60088" w:rsidRDefault="006C2921" w:rsidP="006C2921">
            <w:pPr>
              <w:rPr>
                <w:rFonts w:ascii="Arial" w:hAnsi="Arial" w:cs="Arial"/>
              </w:rPr>
            </w:pPr>
            <w:r w:rsidRPr="00F60088">
              <w:rPr>
                <w:rFonts w:ascii="Arial" w:hAnsi="Arial" w:cs="Arial"/>
              </w:rPr>
              <w:t>3%</w:t>
            </w:r>
          </w:p>
        </w:tc>
      </w:tr>
      <w:tr w:rsidR="006C2921" w:rsidRPr="00F60088" w14:paraId="6A300800" w14:textId="77777777" w:rsidTr="006C2921">
        <w:tc>
          <w:tcPr>
            <w:tcW w:w="3005" w:type="dxa"/>
          </w:tcPr>
          <w:p w14:paraId="6B2A12FF" w14:textId="77777777" w:rsidR="006C2921" w:rsidRPr="00F60088" w:rsidRDefault="006C2921" w:rsidP="006C2921">
            <w:pPr>
              <w:rPr>
                <w:rFonts w:ascii="Arial" w:hAnsi="Arial" w:cs="Arial"/>
              </w:rPr>
            </w:pPr>
            <w:r w:rsidRPr="00F60088">
              <w:rPr>
                <w:rFonts w:ascii="Arial" w:hAnsi="Arial" w:cs="Arial"/>
              </w:rPr>
              <w:t>Where your response covers all 3 Sub Criteria detailed immediately above</w:t>
            </w:r>
          </w:p>
        </w:tc>
        <w:tc>
          <w:tcPr>
            <w:tcW w:w="3005" w:type="dxa"/>
          </w:tcPr>
          <w:p w14:paraId="4827B23A" w14:textId="77777777" w:rsidR="006C2921" w:rsidRPr="00F60088" w:rsidRDefault="006C2921" w:rsidP="006C2921">
            <w:pPr>
              <w:rPr>
                <w:rFonts w:ascii="Arial" w:hAnsi="Arial" w:cs="Arial"/>
              </w:rPr>
            </w:pPr>
            <w:r w:rsidRPr="00F60088">
              <w:rPr>
                <w:rFonts w:ascii="Arial" w:hAnsi="Arial" w:cs="Arial"/>
              </w:rPr>
              <w:t>3</w:t>
            </w:r>
          </w:p>
        </w:tc>
        <w:tc>
          <w:tcPr>
            <w:tcW w:w="3006" w:type="dxa"/>
          </w:tcPr>
          <w:p w14:paraId="35ED42FF" w14:textId="77777777" w:rsidR="006C2921" w:rsidRPr="00F60088" w:rsidRDefault="006C2921" w:rsidP="006C2921">
            <w:pPr>
              <w:rPr>
                <w:rFonts w:ascii="Arial" w:hAnsi="Arial" w:cs="Arial"/>
              </w:rPr>
            </w:pPr>
            <w:r w:rsidRPr="00F60088">
              <w:rPr>
                <w:rFonts w:ascii="Arial" w:hAnsi="Arial" w:cs="Arial"/>
              </w:rPr>
              <w:t>5%</w:t>
            </w:r>
          </w:p>
        </w:tc>
      </w:tr>
    </w:tbl>
    <w:p w14:paraId="4FAFE042" w14:textId="77777777" w:rsidR="006C2921" w:rsidRPr="006C2921" w:rsidRDefault="006C2921" w:rsidP="006C2921"/>
    <w:p w14:paraId="293B3246" w14:textId="77777777" w:rsidR="006C2921" w:rsidRPr="00F60088" w:rsidRDefault="006C2921" w:rsidP="006C2921">
      <w:pPr>
        <w:rPr>
          <w:rFonts w:ascii="Arial" w:hAnsi="Arial" w:cs="Arial"/>
          <w:b/>
        </w:rPr>
      </w:pPr>
      <w:r w:rsidRPr="00F60088">
        <w:rPr>
          <w:rFonts w:ascii="Arial" w:hAnsi="Arial" w:cs="Arial"/>
          <w:b/>
        </w:rPr>
        <w:t>Theme - Fighting Climate Change – 2.5%</w:t>
      </w:r>
      <w:r w:rsidRPr="00F60088">
        <w:rPr>
          <w:rFonts w:ascii="Arial" w:hAnsi="Arial" w:cs="Arial"/>
          <w:b/>
        </w:rPr>
        <w:br/>
        <w:t>Policy Outcome - Effective Stewardship of the Environment</w:t>
      </w:r>
    </w:p>
    <w:p w14:paraId="5F04694A" w14:textId="77777777" w:rsidR="006C2921" w:rsidRPr="00F60088" w:rsidRDefault="006C2921" w:rsidP="006C2921">
      <w:pPr>
        <w:rPr>
          <w:rFonts w:ascii="Arial" w:hAnsi="Arial" w:cs="Arial"/>
          <w:b/>
        </w:rPr>
      </w:pPr>
    </w:p>
    <w:p w14:paraId="47482F1F" w14:textId="77777777" w:rsidR="006C2921" w:rsidRPr="00F60088" w:rsidRDefault="006C2921" w:rsidP="006C2921">
      <w:pPr>
        <w:rPr>
          <w:rFonts w:ascii="Arial" w:hAnsi="Arial" w:cs="Arial"/>
          <w:b/>
        </w:rPr>
      </w:pPr>
      <w:r w:rsidRPr="00F60088">
        <w:rPr>
          <w:rFonts w:ascii="Arial" w:hAnsi="Arial" w:cs="Arial"/>
          <w:b/>
        </w:rPr>
        <w:t>Evaluation Question</w:t>
      </w:r>
    </w:p>
    <w:p w14:paraId="3744A00A" w14:textId="77777777" w:rsidR="006C2921" w:rsidRPr="00F60088" w:rsidRDefault="006C2921" w:rsidP="006C2921">
      <w:pPr>
        <w:rPr>
          <w:rFonts w:ascii="Arial" w:hAnsi="Arial" w:cs="Arial"/>
          <w:b/>
        </w:rPr>
      </w:pPr>
    </w:p>
    <w:p w14:paraId="5EBC6910" w14:textId="77777777" w:rsidR="006C2921" w:rsidRPr="00F60088" w:rsidRDefault="006C2921" w:rsidP="006C2921">
      <w:pPr>
        <w:rPr>
          <w:rFonts w:ascii="Arial" w:hAnsi="Arial" w:cs="Arial"/>
        </w:rPr>
      </w:pPr>
      <w:r w:rsidRPr="00F60088">
        <w:rPr>
          <w:rFonts w:ascii="Arial" w:hAnsi="Arial" w:cs="Arial"/>
        </w:rPr>
        <w:t xml:space="preserve">Using a maximum of 2500 characters describe the commitment your organisation will make to ensure that opportunities under the contract deliver the Policy Outcome and Model Award Criteria. Please include: </w:t>
      </w:r>
    </w:p>
    <w:p w14:paraId="7D1764F3" w14:textId="77777777" w:rsidR="006C2921" w:rsidRPr="00F60088" w:rsidRDefault="006C2921" w:rsidP="006C2921">
      <w:pPr>
        <w:rPr>
          <w:rFonts w:ascii="Arial" w:hAnsi="Arial" w:cs="Arial"/>
        </w:rPr>
      </w:pPr>
      <w:r w:rsidRPr="00F60088">
        <w:rPr>
          <w:rFonts w:ascii="Arial" w:hAnsi="Arial" w:cs="Arial"/>
        </w:rPr>
        <w:t xml:space="preserve">● your ‘Method Statement’, stating how you will achieve this and how your commitment meets the Award Criteria, and </w:t>
      </w:r>
      <w:r w:rsidRPr="00F60088">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F60088">
        <w:rPr>
          <w:rFonts w:ascii="Arial" w:hAnsi="Arial" w:cs="Arial"/>
        </w:rPr>
        <w:br/>
      </w:r>
      <w:r w:rsidRPr="00F60088">
        <w:rPr>
          <w:rFonts w:ascii="Arial" w:hAnsi="Arial" w:cs="Arial"/>
        </w:rPr>
        <w:tab/>
        <w:t xml:space="preserve">○ timed action plan </w:t>
      </w:r>
      <w:r w:rsidRPr="00F60088">
        <w:rPr>
          <w:rFonts w:ascii="Arial" w:hAnsi="Arial" w:cs="Arial"/>
        </w:rPr>
        <w:br/>
      </w:r>
      <w:r w:rsidRPr="00F60088">
        <w:rPr>
          <w:rFonts w:ascii="Arial" w:hAnsi="Arial" w:cs="Arial"/>
        </w:rPr>
        <w:tab/>
        <w:t xml:space="preserve">○ use of metrics </w:t>
      </w:r>
      <w:r w:rsidRPr="00F60088">
        <w:rPr>
          <w:rFonts w:ascii="Arial" w:hAnsi="Arial" w:cs="Arial"/>
        </w:rPr>
        <w:br/>
      </w:r>
      <w:r w:rsidRPr="00F60088">
        <w:rPr>
          <w:rFonts w:ascii="Arial" w:hAnsi="Arial" w:cs="Arial"/>
        </w:rPr>
        <w:tab/>
        <w:t xml:space="preserve">○ tools/processes used to gather data </w:t>
      </w:r>
      <w:r w:rsidRPr="00F60088">
        <w:rPr>
          <w:rFonts w:ascii="Arial" w:hAnsi="Arial" w:cs="Arial"/>
        </w:rPr>
        <w:br/>
      </w:r>
      <w:r w:rsidRPr="00F60088">
        <w:rPr>
          <w:rFonts w:ascii="Arial" w:hAnsi="Arial" w:cs="Arial"/>
        </w:rPr>
        <w:tab/>
        <w:t xml:space="preserve">○ reporting </w:t>
      </w:r>
      <w:r w:rsidRPr="00F60088">
        <w:rPr>
          <w:rFonts w:ascii="Arial" w:hAnsi="Arial" w:cs="Arial"/>
        </w:rPr>
        <w:br/>
      </w:r>
      <w:r w:rsidRPr="00F60088">
        <w:rPr>
          <w:rFonts w:ascii="Arial" w:hAnsi="Arial" w:cs="Arial"/>
        </w:rPr>
        <w:tab/>
        <w:t xml:space="preserve">○ feedback and improvement </w:t>
      </w:r>
      <w:r w:rsidRPr="00F60088">
        <w:rPr>
          <w:rFonts w:ascii="Arial" w:hAnsi="Arial" w:cs="Arial"/>
        </w:rPr>
        <w:br/>
      </w:r>
      <w:r w:rsidRPr="00F60088">
        <w:rPr>
          <w:rFonts w:ascii="Arial" w:hAnsi="Arial" w:cs="Arial"/>
        </w:rPr>
        <w:tab/>
        <w:t>○ transparency</w:t>
      </w:r>
    </w:p>
    <w:p w14:paraId="0588ABD4" w14:textId="1D04E3D1" w:rsidR="006C2921" w:rsidRDefault="006C2921" w:rsidP="006C2921"/>
    <w:p w14:paraId="5FA47C8D" w14:textId="09165E24" w:rsidR="006C2921" w:rsidRDefault="006C2921" w:rsidP="006C2921"/>
    <w:p w14:paraId="3A2652A3" w14:textId="77777777" w:rsidR="006C2921" w:rsidRPr="006C2921" w:rsidRDefault="006C2921" w:rsidP="006C2921"/>
    <w:p w14:paraId="34AF03BD" w14:textId="77777777" w:rsidR="006C2921" w:rsidRDefault="006C2921" w:rsidP="006C2921">
      <w:pPr>
        <w:rPr>
          <w:b/>
        </w:rPr>
      </w:pPr>
    </w:p>
    <w:p w14:paraId="673486B5" w14:textId="296F7A2E" w:rsidR="006C2921" w:rsidRPr="00F60088" w:rsidRDefault="006C2921" w:rsidP="006C2921">
      <w:pPr>
        <w:rPr>
          <w:rFonts w:ascii="Arial" w:hAnsi="Arial" w:cs="Arial"/>
          <w:b/>
        </w:rPr>
      </w:pPr>
      <w:r w:rsidRPr="00F60088">
        <w:rPr>
          <w:rFonts w:ascii="Arial" w:hAnsi="Arial" w:cs="Arial"/>
          <w:b/>
        </w:rPr>
        <w:t>Award Criteria</w:t>
      </w:r>
    </w:p>
    <w:p w14:paraId="6520AB6A" w14:textId="77777777" w:rsidR="006C2921" w:rsidRPr="00F60088" w:rsidRDefault="006C2921" w:rsidP="006C2921">
      <w:pPr>
        <w:rPr>
          <w:rFonts w:ascii="Arial" w:hAnsi="Arial" w:cs="Arial"/>
          <w:b/>
        </w:rPr>
      </w:pPr>
    </w:p>
    <w:p w14:paraId="315CDD4C" w14:textId="77777777" w:rsidR="006C2921" w:rsidRPr="00F60088" w:rsidRDefault="006C2921" w:rsidP="006C2921">
      <w:pPr>
        <w:rPr>
          <w:rFonts w:ascii="Arial" w:hAnsi="Arial" w:cs="Arial"/>
        </w:rPr>
      </w:pPr>
      <w:r w:rsidRPr="00F60088">
        <w:rPr>
          <w:rFonts w:ascii="Arial" w:hAnsi="Arial" w:cs="Arial"/>
        </w:rPr>
        <w:t xml:space="preserve">Effective measures to deliver any/all of the following benefits through the contract: </w:t>
      </w:r>
    </w:p>
    <w:p w14:paraId="52A273A4" w14:textId="77777777" w:rsidR="006C2921" w:rsidRPr="00F60088" w:rsidRDefault="006C2921" w:rsidP="006C2921">
      <w:pPr>
        <w:rPr>
          <w:rFonts w:ascii="Arial" w:hAnsi="Arial" w:cs="Arial"/>
        </w:rPr>
      </w:pPr>
      <w:r w:rsidRPr="00F60088">
        <w:rPr>
          <w:rFonts w:ascii="Arial" w:hAnsi="Arial" w:cs="Arial"/>
        </w:rPr>
        <w:t>● Influence staff, suppliers, customers and communities through the delivery of the contract to support environmental protection and improvement.</w:t>
      </w:r>
    </w:p>
    <w:p w14:paraId="3D3B3BE9" w14:textId="77777777" w:rsidR="006C2921" w:rsidRPr="00F60088" w:rsidRDefault="006C2921" w:rsidP="006C2921">
      <w:pPr>
        <w:rPr>
          <w:rFonts w:ascii="Arial" w:hAnsi="Arial" w:cs="Arial"/>
        </w:rPr>
      </w:pPr>
    </w:p>
    <w:p w14:paraId="2476319D" w14:textId="77777777" w:rsidR="006C2921" w:rsidRPr="00F60088" w:rsidRDefault="006C2921" w:rsidP="006C2921">
      <w:pPr>
        <w:rPr>
          <w:rFonts w:ascii="Arial" w:hAnsi="Arial" w:cs="Arial"/>
          <w:b/>
        </w:rPr>
      </w:pPr>
      <w:r w:rsidRPr="00F60088">
        <w:rPr>
          <w:rFonts w:ascii="Arial" w:hAnsi="Arial" w:cs="Arial"/>
          <w:b/>
        </w:rPr>
        <w:t>Model Response Guidance - Influence Environmental Protection and Improvement</w:t>
      </w:r>
    </w:p>
    <w:p w14:paraId="655A10F3" w14:textId="77777777" w:rsidR="006C2921" w:rsidRPr="00F60088" w:rsidRDefault="006C2921" w:rsidP="006C2921">
      <w:pPr>
        <w:rPr>
          <w:rFonts w:ascii="Arial" w:hAnsi="Arial" w:cs="Arial"/>
          <w:b/>
        </w:rPr>
      </w:pPr>
    </w:p>
    <w:p w14:paraId="4B492DF7" w14:textId="32F14047" w:rsidR="006C2921" w:rsidRPr="00F60088" w:rsidRDefault="006C2921" w:rsidP="006C2921">
      <w:pPr>
        <w:rPr>
          <w:rFonts w:ascii="Arial" w:hAnsi="Arial" w:cs="Arial"/>
        </w:rPr>
      </w:pPr>
      <w:r w:rsidRPr="00F60088">
        <w:rPr>
          <w:rFonts w:ascii="Arial" w:hAnsi="Arial" w:cs="Arial"/>
        </w:rPr>
        <w:t xml:space="preserve">Activities that demonstrate and describe the tenderer’s existing or planned: </w:t>
      </w:r>
      <w:r w:rsidRPr="00F60088">
        <w:rPr>
          <w:rFonts w:ascii="Arial" w:hAnsi="Arial" w:cs="Arial"/>
        </w:rPr>
        <w:br/>
      </w:r>
      <w:r w:rsidRPr="00F60088">
        <w:rPr>
          <w:rFonts w:ascii="Arial" w:hAnsi="Arial" w:cs="Arial"/>
        </w:rPr>
        <w:br/>
        <w:t xml:space="preserve">● Understanding of how to influence staff, suppliers, customers, communities and/or any other appropriate stakeholders through the delivery of the contract to support environmental protection and improvement. </w:t>
      </w:r>
      <w:r w:rsidRPr="00F60088">
        <w:rPr>
          <w:rFonts w:ascii="Arial" w:hAnsi="Arial" w:cs="Arial"/>
        </w:rPr>
        <w:br/>
        <w:t xml:space="preserve">● Activities to reconnect people with the environment and increase awareness of ways to protect and enhance it. Illustrative examples: </w:t>
      </w:r>
      <w:r w:rsidRPr="00F60088">
        <w:rPr>
          <w:rFonts w:ascii="Arial" w:hAnsi="Arial" w:cs="Arial"/>
        </w:rPr>
        <w:br/>
      </w:r>
      <w:r w:rsidRPr="00F60088">
        <w:rPr>
          <w:rFonts w:ascii="Arial" w:hAnsi="Arial" w:cs="Arial"/>
        </w:rPr>
        <w:tab/>
        <w:t xml:space="preserve">○ Engagement to raise awareness of the benefits of the environmental opportunities </w:t>
      </w:r>
      <w:r w:rsidR="00F60088">
        <w:rPr>
          <w:rFonts w:ascii="Arial" w:hAnsi="Arial" w:cs="Arial"/>
        </w:rPr>
        <w:tab/>
      </w:r>
      <w:r w:rsidRPr="00F60088">
        <w:rPr>
          <w:rFonts w:ascii="Arial" w:hAnsi="Arial" w:cs="Arial"/>
        </w:rPr>
        <w:t xml:space="preserve">identified. </w:t>
      </w:r>
      <w:r w:rsidRPr="00F60088">
        <w:rPr>
          <w:rFonts w:ascii="Arial" w:hAnsi="Arial" w:cs="Arial"/>
        </w:rPr>
        <w:br/>
      </w:r>
      <w:r w:rsidRPr="00F60088">
        <w:rPr>
          <w:rFonts w:ascii="Arial" w:hAnsi="Arial" w:cs="Arial"/>
        </w:rPr>
        <w:tab/>
        <w:t>○ Co-design/creation. Working collaboratively to d</w:t>
      </w:r>
      <w:r w:rsidR="00F60088">
        <w:rPr>
          <w:rFonts w:ascii="Arial" w:hAnsi="Arial" w:cs="Arial"/>
        </w:rPr>
        <w:t xml:space="preserve">evise and deliver solutions to </w:t>
      </w:r>
      <w:r w:rsidRPr="00F60088">
        <w:rPr>
          <w:rFonts w:ascii="Arial" w:hAnsi="Arial" w:cs="Arial"/>
        </w:rPr>
        <w:t xml:space="preserve">support </w:t>
      </w:r>
      <w:r w:rsidRPr="00F60088">
        <w:rPr>
          <w:rFonts w:ascii="Arial" w:hAnsi="Arial" w:cs="Arial"/>
        </w:rPr>
        <w:tab/>
        <w:t xml:space="preserve">environmental objectives. </w:t>
      </w:r>
    </w:p>
    <w:p w14:paraId="517547F4" w14:textId="1AA260A9" w:rsidR="006C2921" w:rsidRPr="00F60088" w:rsidRDefault="006C2921" w:rsidP="006C2921">
      <w:pPr>
        <w:rPr>
          <w:rFonts w:ascii="Arial" w:hAnsi="Arial" w:cs="Arial"/>
        </w:rPr>
      </w:pPr>
      <w:r w:rsidRPr="00F60088">
        <w:rPr>
          <w:rFonts w:ascii="Arial" w:hAnsi="Arial" w:cs="Arial"/>
        </w:rPr>
        <w:tab/>
        <w:t xml:space="preserve">○ Training and education. Influencing behaviour to reduce waste and use resources more </w:t>
      </w:r>
      <w:r w:rsidRPr="00F60088">
        <w:rPr>
          <w:rFonts w:ascii="Arial" w:hAnsi="Arial" w:cs="Arial"/>
        </w:rPr>
        <w:tab/>
        <w:t xml:space="preserve">efficiently in the performance of the contract. </w:t>
      </w:r>
      <w:r w:rsidRPr="00F60088">
        <w:rPr>
          <w:rFonts w:ascii="Arial" w:hAnsi="Arial" w:cs="Arial"/>
        </w:rPr>
        <w:br/>
      </w:r>
      <w:r w:rsidRPr="00F60088">
        <w:rPr>
          <w:rFonts w:ascii="Arial" w:hAnsi="Arial" w:cs="Arial"/>
        </w:rPr>
        <w:tab/>
        <w:t>○ Partnering/collaborating in engaging with the community in rela</w:t>
      </w:r>
      <w:r w:rsidR="00F60088">
        <w:rPr>
          <w:rFonts w:ascii="Arial" w:hAnsi="Arial" w:cs="Arial"/>
        </w:rPr>
        <w:t xml:space="preserve">tion to the performance of </w:t>
      </w:r>
      <w:r w:rsidR="00F60088">
        <w:rPr>
          <w:rFonts w:ascii="Arial" w:hAnsi="Arial" w:cs="Arial"/>
        </w:rPr>
        <w:tab/>
        <w:t xml:space="preserve">the </w:t>
      </w:r>
      <w:r w:rsidRPr="00F60088">
        <w:rPr>
          <w:rFonts w:ascii="Arial" w:hAnsi="Arial" w:cs="Arial"/>
        </w:rPr>
        <w:t xml:space="preserve">contract, to support environmental objectives. </w:t>
      </w:r>
      <w:r w:rsidRPr="00F60088">
        <w:rPr>
          <w:rFonts w:ascii="Arial" w:hAnsi="Arial" w:cs="Arial"/>
        </w:rPr>
        <w:br/>
      </w:r>
      <w:r w:rsidRPr="00F60088">
        <w:rPr>
          <w:rFonts w:ascii="Arial" w:hAnsi="Arial" w:cs="Arial"/>
        </w:rPr>
        <w:tab/>
        <w:t>○ Volunteering opportunities for the contract workforce, e.g. undertak</w:t>
      </w:r>
      <w:r w:rsidR="00F60088">
        <w:rPr>
          <w:rFonts w:ascii="Arial" w:hAnsi="Arial" w:cs="Arial"/>
        </w:rPr>
        <w:t xml:space="preserve">ing activities that </w:t>
      </w:r>
      <w:r w:rsidR="00F60088">
        <w:rPr>
          <w:rFonts w:ascii="Arial" w:hAnsi="Arial" w:cs="Arial"/>
        </w:rPr>
        <w:tab/>
        <w:t xml:space="preserve">encourage </w:t>
      </w:r>
      <w:r w:rsidRPr="00F60088">
        <w:rPr>
          <w:rFonts w:ascii="Arial" w:hAnsi="Arial" w:cs="Arial"/>
        </w:rPr>
        <w:t>direct positive impact.</w:t>
      </w:r>
    </w:p>
    <w:p w14:paraId="1B5632B6" w14:textId="77777777" w:rsidR="006C2921" w:rsidRPr="006C2921" w:rsidRDefault="006C2921" w:rsidP="006C2921"/>
    <w:p w14:paraId="54E42624" w14:textId="77777777" w:rsidR="006C2921" w:rsidRPr="00F60088" w:rsidRDefault="006C2921" w:rsidP="006C2921">
      <w:pPr>
        <w:rPr>
          <w:rFonts w:ascii="Arial" w:hAnsi="Arial" w:cs="Arial"/>
          <w:b/>
        </w:rPr>
      </w:pPr>
      <w:r w:rsidRPr="00F60088">
        <w:rPr>
          <w:rFonts w:ascii="Arial" w:hAnsi="Arial" w:cs="Arial"/>
          <w:b/>
        </w:rPr>
        <w:t>Scoring</w:t>
      </w:r>
    </w:p>
    <w:p w14:paraId="4F980B7E" w14:textId="77777777" w:rsidR="006C2921" w:rsidRPr="00F60088" w:rsidRDefault="006C2921" w:rsidP="006C2921">
      <w:pPr>
        <w:rPr>
          <w:rFonts w:ascii="Arial" w:hAnsi="Arial" w:cs="Arial"/>
          <w:b/>
        </w:rPr>
      </w:pPr>
    </w:p>
    <w:tbl>
      <w:tblPr>
        <w:tblW w:w="0" w:type="auto"/>
        <w:tblLook w:val="04A0" w:firstRow="1" w:lastRow="0" w:firstColumn="1" w:lastColumn="0" w:noHBand="0" w:noVBand="1"/>
      </w:tblPr>
      <w:tblGrid>
        <w:gridCol w:w="3005"/>
        <w:gridCol w:w="3005"/>
        <w:gridCol w:w="3006"/>
      </w:tblGrid>
      <w:tr w:rsidR="006C2921" w:rsidRPr="00F60088" w14:paraId="65996B8A" w14:textId="77777777" w:rsidTr="006C2921">
        <w:tc>
          <w:tcPr>
            <w:tcW w:w="3005" w:type="dxa"/>
          </w:tcPr>
          <w:p w14:paraId="16FDC781" w14:textId="77777777" w:rsidR="006C2921" w:rsidRPr="00F60088" w:rsidRDefault="006C2921" w:rsidP="006C2921">
            <w:pPr>
              <w:rPr>
                <w:rFonts w:ascii="Arial" w:hAnsi="Arial" w:cs="Arial"/>
              </w:rPr>
            </w:pPr>
            <w:r w:rsidRPr="00F60088">
              <w:rPr>
                <w:rFonts w:ascii="Arial" w:hAnsi="Arial" w:cs="Arial"/>
              </w:rPr>
              <w:t>Criteria</w:t>
            </w:r>
          </w:p>
        </w:tc>
        <w:tc>
          <w:tcPr>
            <w:tcW w:w="3005" w:type="dxa"/>
          </w:tcPr>
          <w:p w14:paraId="20DB5477" w14:textId="77777777" w:rsidR="006C2921" w:rsidRPr="00F60088" w:rsidRDefault="006C2921" w:rsidP="006C2921">
            <w:pPr>
              <w:rPr>
                <w:rFonts w:ascii="Arial" w:hAnsi="Arial" w:cs="Arial"/>
              </w:rPr>
            </w:pPr>
            <w:r w:rsidRPr="00F60088">
              <w:rPr>
                <w:rFonts w:ascii="Arial" w:hAnsi="Arial" w:cs="Arial"/>
              </w:rPr>
              <w:t>Score</w:t>
            </w:r>
          </w:p>
        </w:tc>
        <w:tc>
          <w:tcPr>
            <w:tcW w:w="3006" w:type="dxa"/>
          </w:tcPr>
          <w:p w14:paraId="19442057" w14:textId="77777777" w:rsidR="006C2921" w:rsidRPr="00F60088" w:rsidRDefault="006C2921" w:rsidP="006C2921">
            <w:pPr>
              <w:rPr>
                <w:rFonts w:ascii="Arial" w:hAnsi="Arial" w:cs="Arial"/>
              </w:rPr>
            </w:pPr>
            <w:r w:rsidRPr="00F60088">
              <w:rPr>
                <w:rFonts w:ascii="Arial" w:hAnsi="Arial" w:cs="Arial"/>
              </w:rPr>
              <w:t>% Score</w:t>
            </w:r>
          </w:p>
        </w:tc>
      </w:tr>
      <w:tr w:rsidR="006C2921" w:rsidRPr="00F60088" w14:paraId="6B5F1E0E" w14:textId="77777777" w:rsidTr="006C2921">
        <w:tc>
          <w:tcPr>
            <w:tcW w:w="3005" w:type="dxa"/>
          </w:tcPr>
          <w:p w14:paraId="49BF8757" w14:textId="77777777" w:rsidR="006C2921" w:rsidRPr="00F60088" w:rsidRDefault="006C2921" w:rsidP="006C2921">
            <w:pPr>
              <w:rPr>
                <w:rFonts w:ascii="Arial" w:hAnsi="Arial" w:cs="Arial"/>
              </w:rPr>
            </w:pPr>
            <w:r w:rsidRPr="00F60088">
              <w:rPr>
                <w:rFonts w:ascii="Arial" w:hAnsi="Arial" w:cs="Arial"/>
              </w:rPr>
              <w:t>No answer or where your response covers none of the Sub Criteria detailed immediately above</w:t>
            </w:r>
          </w:p>
        </w:tc>
        <w:tc>
          <w:tcPr>
            <w:tcW w:w="3005" w:type="dxa"/>
          </w:tcPr>
          <w:p w14:paraId="53B7F842" w14:textId="77777777" w:rsidR="006C2921" w:rsidRPr="00F60088" w:rsidRDefault="006C2921" w:rsidP="006C2921">
            <w:pPr>
              <w:rPr>
                <w:rFonts w:ascii="Arial" w:hAnsi="Arial" w:cs="Arial"/>
              </w:rPr>
            </w:pPr>
            <w:r w:rsidRPr="00F60088">
              <w:rPr>
                <w:rFonts w:ascii="Arial" w:hAnsi="Arial" w:cs="Arial"/>
              </w:rPr>
              <w:t>0</w:t>
            </w:r>
          </w:p>
        </w:tc>
        <w:tc>
          <w:tcPr>
            <w:tcW w:w="3006" w:type="dxa"/>
          </w:tcPr>
          <w:p w14:paraId="53BBEC25" w14:textId="77777777" w:rsidR="006C2921" w:rsidRPr="00F60088" w:rsidRDefault="006C2921" w:rsidP="006C2921">
            <w:pPr>
              <w:rPr>
                <w:rFonts w:ascii="Arial" w:hAnsi="Arial" w:cs="Arial"/>
              </w:rPr>
            </w:pPr>
            <w:r w:rsidRPr="00F60088">
              <w:rPr>
                <w:rFonts w:ascii="Arial" w:hAnsi="Arial" w:cs="Arial"/>
              </w:rPr>
              <w:t>0%</w:t>
            </w:r>
          </w:p>
        </w:tc>
      </w:tr>
      <w:tr w:rsidR="006C2921" w:rsidRPr="00F60088" w14:paraId="6DA4AF80" w14:textId="77777777" w:rsidTr="006C2921">
        <w:tc>
          <w:tcPr>
            <w:tcW w:w="3005" w:type="dxa"/>
          </w:tcPr>
          <w:p w14:paraId="3B10FE64" w14:textId="77777777" w:rsidR="006C2921" w:rsidRPr="00F60088" w:rsidRDefault="006C2921" w:rsidP="006C2921">
            <w:pPr>
              <w:rPr>
                <w:rFonts w:ascii="Arial" w:hAnsi="Arial" w:cs="Arial"/>
              </w:rPr>
            </w:pPr>
            <w:r w:rsidRPr="00F60088">
              <w:rPr>
                <w:rFonts w:ascii="Arial" w:hAnsi="Arial" w:cs="Arial"/>
              </w:rPr>
              <w:t>Where your response covers 1 of Sub Criteria detailed immediately above</w:t>
            </w:r>
          </w:p>
        </w:tc>
        <w:tc>
          <w:tcPr>
            <w:tcW w:w="3005" w:type="dxa"/>
          </w:tcPr>
          <w:p w14:paraId="15FC0D2F" w14:textId="77777777" w:rsidR="006C2921" w:rsidRPr="00F60088" w:rsidRDefault="006C2921" w:rsidP="006C2921">
            <w:pPr>
              <w:rPr>
                <w:rFonts w:ascii="Arial" w:hAnsi="Arial" w:cs="Arial"/>
              </w:rPr>
            </w:pPr>
            <w:r w:rsidRPr="00F60088">
              <w:rPr>
                <w:rFonts w:ascii="Arial" w:hAnsi="Arial" w:cs="Arial"/>
              </w:rPr>
              <w:t>1</w:t>
            </w:r>
          </w:p>
        </w:tc>
        <w:tc>
          <w:tcPr>
            <w:tcW w:w="3006" w:type="dxa"/>
          </w:tcPr>
          <w:p w14:paraId="0192892A" w14:textId="77777777" w:rsidR="006C2921" w:rsidRPr="00F60088" w:rsidRDefault="006C2921" w:rsidP="006C2921">
            <w:pPr>
              <w:rPr>
                <w:rFonts w:ascii="Arial" w:hAnsi="Arial" w:cs="Arial"/>
              </w:rPr>
            </w:pPr>
            <w:r w:rsidRPr="00F60088">
              <w:rPr>
                <w:rFonts w:ascii="Arial" w:hAnsi="Arial" w:cs="Arial"/>
              </w:rPr>
              <w:t>1%</w:t>
            </w:r>
          </w:p>
        </w:tc>
      </w:tr>
      <w:tr w:rsidR="006C2921" w:rsidRPr="00F60088" w14:paraId="3CD14CB7" w14:textId="77777777" w:rsidTr="006C2921">
        <w:tc>
          <w:tcPr>
            <w:tcW w:w="3005" w:type="dxa"/>
          </w:tcPr>
          <w:p w14:paraId="61EDB7E3" w14:textId="77777777" w:rsidR="006C2921" w:rsidRPr="00F60088" w:rsidRDefault="006C2921" w:rsidP="006C2921">
            <w:pPr>
              <w:rPr>
                <w:rFonts w:ascii="Arial" w:hAnsi="Arial" w:cs="Arial"/>
              </w:rPr>
            </w:pPr>
            <w:r w:rsidRPr="00F60088">
              <w:rPr>
                <w:rFonts w:ascii="Arial" w:hAnsi="Arial" w:cs="Arial"/>
              </w:rPr>
              <w:t>Where your response covers both of Sub Criteria detailed immediately above</w:t>
            </w:r>
          </w:p>
        </w:tc>
        <w:tc>
          <w:tcPr>
            <w:tcW w:w="3005" w:type="dxa"/>
          </w:tcPr>
          <w:p w14:paraId="77B4648A" w14:textId="77777777" w:rsidR="006C2921" w:rsidRPr="00F60088" w:rsidRDefault="006C2921" w:rsidP="006C2921">
            <w:pPr>
              <w:rPr>
                <w:rFonts w:ascii="Arial" w:hAnsi="Arial" w:cs="Arial"/>
              </w:rPr>
            </w:pPr>
            <w:r w:rsidRPr="00F60088">
              <w:rPr>
                <w:rFonts w:ascii="Arial" w:hAnsi="Arial" w:cs="Arial"/>
              </w:rPr>
              <w:t>2</w:t>
            </w:r>
          </w:p>
        </w:tc>
        <w:tc>
          <w:tcPr>
            <w:tcW w:w="3006" w:type="dxa"/>
          </w:tcPr>
          <w:p w14:paraId="5E82039B" w14:textId="77777777" w:rsidR="006C2921" w:rsidRPr="00F60088" w:rsidRDefault="006C2921" w:rsidP="006C2921">
            <w:pPr>
              <w:rPr>
                <w:rFonts w:ascii="Arial" w:hAnsi="Arial" w:cs="Arial"/>
              </w:rPr>
            </w:pPr>
            <w:r w:rsidRPr="00F60088">
              <w:rPr>
                <w:rFonts w:ascii="Arial" w:hAnsi="Arial" w:cs="Arial"/>
              </w:rPr>
              <w:t>2.5%</w:t>
            </w:r>
          </w:p>
        </w:tc>
      </w:tr>
    </w:tbl>
    <w:p w14:paraId="4478E88A" w14:textId="77777777" w:rsidR="006C2921" w:rsidRPr="00F60088" w:rsidRDefault="006C2921" w:rsidP="006C2921">
      <w:pPr>
        <w:rPr>
          <w:rFonts w:ascii="Arial" w:hAnsi="Arial" w:cs="Arial"/>
        </w:rPr>
      </w:pPr>
    </w:p>
    <w:p w14:paraId="6D7DCAB9" w14:textId="77777777" w:rsidR="006C2921" w:rsidRPr="00F60088" w:rsidRDefault="006C2921" w:rsidP="006C2921">
      <w:pPr>
        <w:rPr>
          <w:rFonts w:ascii="Arial" w:hAnsi="Arial" w:cs="Arial"/>
          <w:b/>
        </w:rPr>
      </w:pPr>
      <w:r w:rsidRPr="00F60088">
        <w:rPr>
          <w:rFonts w:ascii="Arial" w:hAnsi="Arial" w:cs="Arial"/>
          <w:b/>
        </w:rPr>
        <w:t>Theme - Equal Opportunity – 2.5%</w:t>
      </w:r>
      <w:r w:rsidRPr="00F60088">
        <w:rPr>
          <w:rFonts w:ascii="Arial" w:hAnsi="Arial" w:cs="Arial"/>
          <w:b/>
        </w:rPr>
        <w:br/>
        <w:t>Policy Outcome – Reduce the Disability Employment Gap</w:t>
      </w:r>
    </w:p>
    <w:p w14:paraId="0DD71E2F" w14:textId="77777777" w:rsidR="006C2921" w:rsidRPr="006C2921" w:rsidRDefault="006C2921" w:rsidP="006C2921">
      <w:pPr>
        <w:rPr>
          <w:b/>
        </w:rPr>
      </w:pPr>
    </w:p>
    <w:p w14:paraId="10ADB809" w14:textId="77777777" w:rsidR="006C2921" w:rsidRPr="00F60088" w:rsidRDefault="006C2921" w:rsidP="006C2921">
      <w:pPr>
        <w:rPr>
          <w:rFonts w:ascii="Arial" w:hAnsi="Arial" w:cs="Arial"/>
          <w:b/>
        </w:rPr>
      </w:pPr>
      <w:r w:rsidRPr="00F60088">
        <w:rPr>
          <w:rFonts w:ascii="Arial" w:hAnsi="Arial" w:cs="Arial"/>
          <w:b/>
        </w:rPr>
        <w:t>Evaluation Question</w:t>
      </w:r>
    </w:p>
    <w:p w14:paraId="7379E544" w14:textId="77777777" w:rsidR="006C2921" w:rsidRPr="00F60088" w:rsidRDefault="006C2921" w:rsidP="006C2921">
      <w:pPr>
        <w:rPr>
          <w:rFonts w:ascii="Arial" w:hAnsi="Arial" w:cs="Arial"/>
          <w:b/>
        </w:rPr>
      </w:pPr>
    </w:p>
    <w:p w14:paraId="265D6428" w14:textId="77777777" w:rsidR="006C2921" w:rsidRPr="00F60088" w:rsidRDefault="006C2921" w:rsidP="006C2921">
      <w:pPr>
        <w:rPr>
          <w:rFonts w:ascii="Arial" w:hAnsi="Arial" w:cs="Arial"/>
        </w:rPr>
      </w:pPr>
      <w:r w:rsidRPr="00F60088">
        <w:rPr>
          <w:rFonts w:ascii="Arial" w:hAnsi="Arial" w:cs="Arial"/>
        </w:rPr>
        <w:t xml:space="preserve">Using a maximum of 2500 characters describe the commitment your organisation will make to ensure that opportunities under the contract deliver the Policy Outcome and Award Criteria. Please include: </w:t>
      </w:r>
    </w:p>
    <w:p w14:paraId="67D80F25" w14:textId="77777777" w:rsidR="006C2921" w:rsidRPr="00F60088" w:rsidRDefault="006C2921" w:rsidP="006C2921">
      <w:pPr>
        <w:rPr>
          <w:rFonts w:ascii="Arial" w:hAnsi="Arial" w:cs="Arial"/>
        </w:rPr>
      </w:pPr>
      <w:r w:rsidRPr="00F60088">
        <w:rPr>
          <w:rFonts w:ascii="Arial" w:hAnsi="Arial" w:cs="Arial"/>
        </w:rPr>
        <w:t xml:space="preserve">● your ‘Method Statement’, stating how you will achieve this and how your commitment meets the Award Criteria, and </w:t>
      </w:r>
      <w:r w:rsidRPr="00F60088">
        <w:rPr>
          <w:rFonts w:ascii="Arial" w:hAnsi="Arial" w:cs="Arial"/>
        </w:rPr>
        <w:br/>
        <w:t xml:space="preserve">● a timed project plan and process, including how you will implement your commitment and by when. Also, how you will monitor, measure and report on your commitments/the impact of your proposals. You should include but not be limited to: </w:t>
      </w:r>
      <w:r w:rsidRPr="00F60088">
        <w:rPr>
          <w:rFonts w:ascii="Arial" w:hAnsi="Arial" w:cs="Arial"/>
        </w:rPr>
        <w:br/>
      </w:r>
      <w:r w:rsidRPr="00F60088">
        <w:rPr>
          <w:rFonts w:ascii="Arial" w:hAnsi="Arial" w:cs="Arial"/>
        </w:rPr>
        <w:tab/>
        <w:t xml:space="preserve">○ timed action plan </w:t>
      </w:r>
      <w:r w:rsidRPr="00F60088">
        <w:rPr>
          <w:rFonts w:ascii="Arial" w:hAnsi="Arial" w:cs="Arial"/>
        </w:rPr>
        <w:br/>
      </w:r>
      <w:r w:rsidRPr="00F60088">
        <w:rPr>
          <w:rFonts w:ascii="Arial" w:hAnsi="Arial" w:cs="Arial"/>
        </w:rPr>
        <w:tab/>
        <w:t xml:space="preserve">○ use of metrics </w:t>
      </w:r>
      <w:r w:rsidRPr="00F60088">
        <w:rPr>
          <w:rFonts w:ascii="Arial" w:hAnsi="Arial" w:cs="Arial"/>
        </w:rPr>
        <w:br/>
      </w:r>
      <w:r w:rsidRPr="00F60088">
        <w:rPr>
          <w:rFonts w:ascii="Arial" w:hAnsi="Arial" w:cs="Arial"/>
        </w:rPr>
        <w:tab/>
        <w:t xml:space="preserve">○ tools/processes used to gather data </w:t>
      </w:r>
      <w:r w:rsidRPr="00F60088">
        <w:rPr>
          <w:rFonts w:ascii="Arial" w:hAnsi="Arial" w:cs="Arial"/>
        </w:rPr>
        <w:br/>
      </w:r>
      <w:r w:rsidRPr="00F60088">
        <w:rPr>
          <w:rFonts w:ascii="Arial" w:hAnsi="Arial" w:cs="Arial"/>
        </w:rPr>
        <w:tab/>
        <w:t xml:space="preserve">○ reporting ○ feedback and improvement </w:t>
      </w:r>
      <w:r w:rsidRPr="00F60088">
        <w:rPr>
          <w:rFonts w:ascii="Arial" w:hAnsi="Arial" w:cs="Arial"/>
        </w:rPr>
        <w:br/>
      </w:r>
      <w:r w:rsidRPr="00F60088">
        <w:rPr>
          <w:rFonts w:ascii="Arial" w:hAnsi="Arial" w:cs="Arial"/>
        </w:rPr>
        <w:tab/>
        <w:t xml:space="preserve">○ transparency </w:t>
      </w:r>
      <w:r w:rsidRPr="00F60088">
        <w:rPr>
          <w:rFonts w:ascii="Arial" w:hAnsi="Arial" w:cs="Arial"/>
        </w:rPr>
        <w:br/>
        <w:t>● how you will influence staff, suppliers, customers and communities through the delivery of the contract to support the Policy Outcome, e.g. engagement, co-design/creation, training and education, partnering/collaborating, volunteering.</w:t>
      </w:r>
    </w:p>
    <w:p w14:paraId="66C9FC9E" w14:textId="77777777" w:rsidR="006C2921" w:rsidRPr="00F60088" w:rsidRDefault="006C2921" w:rsidP="006C2921">
      <w:pPr>
        <w:rPr>
          <w:rFonts w:ascii="Arial" w:hAnsi="Arial" w:cs="Arial"/>
        </w:rPr>
      </w:pPr>
    </w:p>
    <w:p w14:paraId="6DED351A" w14:textId="77777777" w:rsidR="006C2921" w:rsidRPr="00F60088" w:rsidRDefault="006C2921" w:rsidP="006C2921">
      <w:pPr>
        <w:rPr>
          <w:rFonts w:ascii="Arial" w:hAnsi="Arial" w:cs="Arial"/>
          <w:b/>
        </w:rPr>
      </w:pPr>
      <w:r w:rsidRPr="00F60088">
        <w:rPr>
          <w:rFonts w:ascii="Arial" w:hAnsi="Arial" w:cs="Arial"/>
          <w:b/>
        </w:rPr>
        <w:t>Award Criteria</w:t>
      </w:r>
    </w:p>
    <w:p w14:paraId="401B2261" w14:textId="77777777" w:rsidR="006C2921" w:rsidRPr="00F60088" w:rsidRDefault="006C2921" w:rsidP="006C2921">
      <w:pPr>
        <w:rPr>
          <w:rFonts w:ascii="Arial" w:hAnsi="Arial" w:cs="Arial"/>
          <w:b/>
        </w:rPr>
      </w:pPr>
    </w:p>
    <w:p w14:paraId="6C02A77F" w14:textId="77777777" w:rsidR="006C2921" w:rsidRPr="00F60088" w:rsidRDefault="006C2921" w:rsidP="006C2921">
      <w:pPr>
        <w:rPr>
          <w:rFonts w:ascii="Arial" w:hAnsi="Arial" w:cs="Arial"/>
        </w:rPr>
      </w:pPr>
      <w:r w:rsidRPr="00F60088">
        <w:rPr>
          <w:rFonts w:ascii="Arial" w:hAnsi="Arial" w:cs="Arial"/>
        </w:rPr>
        <w:t xml:space="preserve">Effective measures to deliver any/all of the following benefits through the contract: </w:t>
      </w:r>
    </w:p>
    <w:p w14:paraId="3CE09F2F" w14:textId="77777777" w:rsidR="006C2921" w:rsidRPr="00F60088" w:rsidRDefault="006C2921" w:rsidP="006C2921">
      <w:pPr>
        <w:rPr>
          <w:rFonts w:ascii="Arial" w:hAnsi="Arial" w:cs="Arial"/>
        </w:rPr>
      </w:pPr>
      <w:r w:rsidRPr="00F60088">
        <w:rPr>
          <w:rFonts w:ascii="Arial" w:hAnsi="Arial" w:cs="Arial"/>
        </w:rPr>
        <w:t>● Demonstrate action to increase the representation of disabled people in the contract workforce.</w:t>
      </w:r>
    </w:p>
    <w:p w14:paraId="1047A538" w14:textId="77777777" w:rsidR="006C2921" w:rsidRPr="00F60088" w:rsidRDefault="006C2921" w:rsidP="006C2921">
      <w:pPr>
        <w:rPr>
          <w:rFonts w:ascii="Arial" w:hAnsi="Arial" w:cs="Arial"/>
        </w:rPr>
      </w:pPr>
    </w:p>
    <w:p w14:paraId="279A1256" w14:textId="77777777" w:rsidR="006C2921" w:rsidRPr="00F60088" w:rsidRDefault="006C2921" w:rsidP="006C2921">
      <w:pPr>
        <w:rPr>
          <w:rFonts w:ascii="Arial" w:hAnsi="Arial" w:cs="Arial"/>
          <w:b/>
        </w:rPr>
      </w:pPr>
      <w:r w:rsidRPr="00F60088">
        <w:rPr>
          <w:rFonts w:ascii="Arial" w:hAnsi="Arial" w:cs="Arial"/>
          <w:b/>
        </w:rPr>
        <w:t>Model Response Guidance - Increase representation of disabled people</w:t>
      </w:r>
    </w:p>
    <w:p w14:paraId="5CBE4189" w14:textId="77777777" w:rsidR="006C2921" w:rsidRPr="00F60088" w:rsidRDefault="006C2921" w:rsidP="006C2921">
      <w:pPr>
        <w:rPr>
          <w:rFonts w:ascii="Arial" w:hAnsi="Arial" w:cs="Arial"/>
          <w:b/>
        </w:rPr>
      </w:pPr>
    </w:p>
    <w:p w14:paraId="09E50BE0" w14:textId="77777777" w:rsidR="006C2921" w:rsidRPr="00F60088" w:rsidRDefault="006C2921" w:rsidP="006C2921">
      <w:pPr>
        <w:rPr>
          <w:rFonts w:ascii="Arial" w:hAnsi="Arial" w:cs="Arial"/>
        </w:rPr>
      </w:pPr>
      <w:r w:rsidRPr="00F60088">
        <w:rPr>
          <w:rFonts w:ascii="Arial" w:hAnsi="Arial" w:cs="Arial"/>
        </w:rPr>
        <w:t xml:space="preserve">Activities that demonstrate and describe the tenderer’s existing or planned: </w:t>
      </w:r>
    </w:p>
    <w:p w14:paraId="33054174" w14:textId="399B46D9" w:rsidR="006C2921" w:rsidRPr="00F60088" w:rsidRDefault="006C2921" w:rsidP="006C2921">
      <w:pPr>
        <w:rPr>
          <w:rFonts w:ascii="Arial" w:hAnsi="Arial" w:cs="Arial"/>
        </w:rPr>
      </w:pPr>
      <w:r w:rsidRPr="00F60088">
        <w:rPr>
          <w:rFonts w:ascii="Arial" w:hAnsi="Arial" w:cs="Arial"/>
        </w:rPr>
        <w:t xml:space="preserve">● Understanding of the issues affecting the representation of disabled people in the workforce in the market, industry or sector relevant to the contract, and in the tenderer’s own organisation and those of its key sub-contractors. </w:t>
      </w:r>
      <w:r w:rsidRPr="00F60088">
        <w:rPr>
          <w:rFonts w:ascii="Arial" w:hAnsi="Arial" w:cs="Arial"/>
        </w:rPr>
        <w:br/>
        <w:t xml:space="preserve">● Collection of the views and expertise of disabled people and their representative organisations on successfully supporting disabled employees or applicants. </w:t>
      </w:r>
      <w:r w:rsidRPr="00F60088">
        <w:rPr>
          <w:rFonts w:ascii="Arial" w:hAnsi="Arial" w:cs="Arial"/>
        </w:rPr>
        <w:br/>
        <w:t xml:space="preserve">● Measures to reduce barriers to securing more jobs for disabled people in the contract workforce. Illustrative examples: </w:t>
      </w:r>
      <w:r w:rsidRPr="00F60088">
        <w:rPr>
          <w:rFonts w:ascii="Arial" w:hAnsi="Arial" w:cs="Arial"/>
        </w:rPr>
        <w:br/>
      </w:r>
      <w:r w:rsidRPr="006C2921">
        <w:tab/>
      </w:r>
      <w:r w:rsidRPr="00F60088">
        <w:rPr>
          <w:rFonts w:ascii="Arial" w:hAnsi="Arial" w:cs="Arial"/>
        </w:rPr>
        <w:t xml:space="preserve">○ Inclusive and accessible recruitment practices, and retention-focused activities, including </w:t>
      </w:r>
      <w:r w:rsidR="00F60088">
        <w:rPr>
          <w:rFonts w:ascii="Arial" w:hAnsi="Arial" w:cs="Arial"/>
        </w:rPr>
        <w:tab/>
        <w:t xml:space="preserve">those </w:t>
      </w:r>
      <w:r w:rsidRPr="00F60088">
        <w:rPr>
          <w:rFonts w:ascii="Arial" w:hAnsi="Arial" w:cs="Arial"/>
        </w:rPr>
        <w:t xml:space="preserve">provided in the Guide for line managers on recruiting, managing and developing people </w:t>
      </w:r>
      <w:r w:rsidR="00F60088">
        <w:rPr>
          <w:rFonts w:ascii="Arial" w:hAnsi="Arial" w:cs="Arial"/>
        </w:rPr>
        <w:tab/>
      </w:r>
      <w:r w:rsidRPr="00F60088">
        <w:rPr>
          <w:rFonts w:ascii="Arial" w:hAnsi="Arial" w:cs="Arial"/>
        </w:rPr>
        <w:t>with a</w:t>
      </w:r>
      <w:r w:rsidR="00F60088">
        <w:rPr>
          <w:rFonts w:ascii="Arial" w:hAnsi="Arial" w:cs="Arial"/>
        </w:rPr>
        <w:t xml:space="preserve"> </w:t>
      </w:r>
      <w:r w:rsidRPr="00F60088">
        <w:rPr>
          <w:rFonts w:ascii="Arial" w:hAnsi="Arial" w:cs="Arial"/>
        </w:rPr>
        <w:t xml:space="preserve">disability or health condition. </w:t>
      </w:r>
      <w:r w:rsidRPr="00F60088">
        <w:rPr>
          <w:rFonts w:ascii="Arial" w:hAnsi="Arial" w:cs="Arial"/>
        </w:rPr>
        <w:br/>
      </w:r>
      <w:r w:rsidRPr="00F60088">
        <w:rPr>
          <w:rFonts w:ascii="Arial" w:hAnsi="Arial" w:cs="Arial"/>
        </w:rPr>
        <w:tab/>
        <w:t xml:space="preserve">○ Introducing transparency to pay and reward processes. </w:t>
      </w:r>
      <w:r w:rsidRPr="00F60088">
        <w:rPr>
          <w:rFonts w:ascii="Arial" w:hAnsi="Arial" w:cs="Arial"/>
        </w:rPr>
        <w:br/>
      </w:r>
      <w:r w:rsidRPr="00F60088">
        <w:rPr>
          <w:rFonts w:ascii="Arial" w:hAnsi="Arial" w:cs="Arial"/>
        </w:rPr>
        <w:tab/>
        <w:t xml:space="preserve">○ Offering a range of quality opportunities with routes of progression if appropriate, e.g. T </w:t>
      </w:r>
      <w:r w:rsidR="00F60088">
        <w:rPr>
          <w:rFonts w:ascii="Arial" w:hAnsi="Arial" w:cs="Arial"/>
        </w:rPr>
        <w:tab/>
        <w:t xml:space="preserve">Level </w:t>
      </w:r>
      <w:r w:rsidRPr="00F60088">
        <w:rPr>
          <w:rFonts w:ascii="Arial" w:hAnsi="Arial" w:cs="Arial"/>
        </w:rPr>
        <w:t xml:space="preserve">industry placements, students supported into higher level apprenticeships. </w:t>
      </w:r>
      <w:r w:rsidRPr="00F60088">
        <w:rPr>
          <w:rFonts w:ascii="Arial" w:hAnsi="Arial" w:cs="Arial"/>
        </w:rPr>
        <w:br/>
      </w:r>
      <w:r w:rsidRPr="00F60088">
        <w:rPr>
          <w:rFonts w:ascii="Arial" w:hAnsi="Arial" w:cs="Arial"/>
        </w:rPr>
        <w:tab/>
        <w:t xml:space="preserve">○ Working conditions which promote an inclusive working environment and promote retention </w:t>
      </w:r>
      <w:r w:rsidR="00F60088">
        <w:rPr>
          <w:rFonts w:ascii="Arial" w:hAnsi="Arial" w:cs="Arial"/>
        </w:rPr>
        <w:tab/>
        <w:t xml:space="preserve">and </w:t>
      </w:r>
      <w:r w:rsidRPr="00F60088">
        <w:rPr>
          <w:rFonts w:ascii="Arial" w:hAnsi="Arial" w:cs="Arial"/>
        </w:rPr>
        <w:t xml:space="preserve">progression. </w:t>
      </w:r>
      <w:r w:rsidRPr="00F60088">
        <w:rPr>
          <w:rFonts w:ascii="Arial" w:hAnsi="Arial" w:cs="Arial"/>
        </w:rPr>
        <w:br/>
      </w:r>
      <w:r w:rsidRPr="00F60088">
        <w:rPr>
          <w:rFonts w:ascii="Arial" w:hAnsi="Arial" w:cs="Arial"/>
        </w:rPr>
        <w:tab/>
        <w:t xml:space="preserve">○ Other measures to provide equality of opportunity for disabled people into employment, </w:t>
      </w:r>
      <w:r w:rsidRPr="00F60088">
        <w:rPr>
          <w:rFonts w:ascii="Arial" w:hAnsi="Arial" w:cs="Arial"/>
        </w:rPr>
        <w:tab/>
        <w:t xml:space="preserve">including becoming a Disability Confident employer and inclusion of supported businesses in </w:t>
      </w:r>
      <w:r w:rsidR="00F60088">
        <w:rPr>
          <w:rFonts w:ascii="Arial" w:hAnsi="Arial" w:cs="Arial"/>
        </w:rPr>
        <w:tab/>
        <w:t xml:space="preserve">the </w:t>
      </w:r>
      <w:r w:rsidRPr="00F60088">
        <w:rPr>
          <w:rFonts w:ascii="Arial" w:hAnsi="Arial" w:cs="Arial"/>
        </w:rPr>
        <w:t>contract supply chain.</w:t>
      </w:r>
    </w:p>
    <w:p w14:paraId="6BACD801" w14:textId="77777777" w:rsidR="006C2921" w:rsidRPr="006C2921" w:rsidRDefault="006C2921" w:rsidP="006C2921"/>
    <w:p w14:paraId="60E78889" w14:textId="77777777" w:rsidR="006C2921" w:rsidRPr="00F60088" w:rsidRDefault="006C2921" w:rsidP="006C2921">
      <w:pPr>
        <w:rPr>
          <w:rFonts w:ascii="Arial" w:hAnsi="Arial" w:cs="Arial"/>
          <w:b/>
        </w:rPr>
      </w:pPr>
      <w:r w:rsidRPr="00F60088">
        <w:rPr>
          <w:rFonts w:ascii="Arial" w:hAnsi="Arial" w:cs="Arial"/>
          <w:b/>
        </w:rPr>
        <w:t>Scoring</w:t>
      </w:r>
    </w:p>
    <w:p w14:paraId="2D6DD872" w14:textId="77777777" w:rsidR="006C2921" w:rsidRPr="00F60088" w:rsidRDefault="006C2921" w:rsidP="006C2921">
      <w:pPr>
        <w:rPr>
          <w:rFonts w:ascii="Arial" w:hAnsi="Arial" w:cs="Arial"/>
          <w:b/>
        </w:rPr>
      </w:pPr>
    </w:p>
    <w:tbl>
      <w:tblPr>
        <w:tblW w:w="0" w:type="auto"/>
        <w:tblLook w:val="04A0" w:firstRow="1" w:lastRow="0" w:firstColumn="1" w:lastColumn="0" w:noHBand="0" w:noVBand="1"/>
      </w:tblPr>
      <w:tblGrid>
        <w:gridCol w:w="3005"/>
        <w:gridCol w:w="3005"/>
        <w:gridCol w:w="3006"/>
      </w:tblGrid>
      <w:tr w:rsidR="006C2921" w:rsidRPr="00F60088" w14:paraId="24FA3E1F" w14:textId="77777777" w:rsidTr="006C2921">
        <w:tc>
          <w:tcPr>
            <w:tcW w:w="3005" w:type="dxa"/>
          </w:tcPr>
          <w:p w14:paraId="6A155DBC" w14:textId="77777777" w:rsidR="006C2921" w:rsidRPr="00F60088" w:rsidRDefault="006C2921" w:rsidP="006C2921">
            <w:pPr>
              <w:rPr>
                <w:rFonts w:ascii="Arial" w:hAnsi="Arial" w:cs="Arial"/>
              </w:rPr>
            </w:pPr>
            <w:r w:rsidRPr="00F60088">
              <w:rPr>
                <w:rFonts w:ascii="Arial" w:hAnsi="Arial" w:cs="Arial"/>
              </w:rPr>
              <w:t>Criteria</w:t>
            </w:r>
          </w:p>
        </w:tc>
        <w:tc>
          <w:tcPr>
            <w:tcW w:w="3005" w:type="dxa"/>
          </w:tcPr>
          <w:p w14:paraId="50B9EAB5" w14:textId="77777777" w:rsidR="006C2921" w:rsidRPr="00F60088" w:rsidRDefault="006C2921" w:rsidP="006C2921">
            <w:pPr>
              <w:rPr>
                <w:rFonts w:ascii="Arial" w:hAnsi="Arial" w:cs="Arial"/>
              </w:rPr>
            </w:pPr>
            <w:r w:rsidRPr="00F60088">
              <w:rPr>
                <w:rFonts w:ascii="Arial" w:hAnsi="Arial" w:cs="Arial"/>
              </w:rPr>
              <w:t>Score</w:t>
            </w:r>
          </w:p>
        </w:tc>
        <w:tc>
          <w:tcPr>
            <w:tcW w:w="3006" w:type="dxa"/>
          </w:tcPr>
          <w:p w14:paraId="076E13CC" w14:textId="77777777" w:rsidR="006C2921" w:rsidRPr="00F60088" w:rsidRDefault="006C2921" w:rsidP="006C2921">
            <w:pPr>
              <w:rPr>
                <w:rFonts w:ascii="Arial" w:hAnsi="Arial" w:cs="Arial"/>
              </w:rPr>
            </w:pPr>
            <w:r w:rsidRPr="00F60088">
              <w:rPr>
                <w:rFonts w:ascii="Arial" w:hAnsi="Arial" w:cs="Arial"/>
              </w:rPr>
              <w:t>% Score</w:t>
            </w:r>
          </w:p>
        </w:tc>
      </w:tr>
      <w:tr w:rsidR="006C2921" w:rsidRPr="00F60088" w14:paraId="7547EB80" w14:textId="77777777" w:rsidTr="006C2921">
        <w:tc>
          <w:tcPr>
            <w:tcW w:w="3005" w:type="dxa"/>
          </w:tcPr>
          <w:p w14:paraId="2F2DE9E7" w14:textId="77777777" w:rsidR="006C2921" w:rsidRPr="00F60088" w:rsidRDefault="006C2921" w:rsidP="006C2921">
            <w:pPr>
              <w:rPr>
                <w:rFonts w:ascii="Arial" w:hAnsi="Arial" w:cs="Arial"/>
              </w:rPr>
            </w:pPr>
            <w:r w:rsidRPr="00F60088">
              <w:rPr>
                <w:rFonts w:ascii="Arial" w:hAnsi="Arial" w:cs="Arial"/>
              </w:rPr>
              <w:t>No answer or where your response covers none of the Sub Criteria detailed immediately above</w:t>
            </w:r>
          </w:p>
        </w:tc>
        <w:tc>
          <w:tcPr>
            <w:tcW w:w="3005" w:type="dxa"/>
          </w:tcPr>
          <w:p w14:paraId="0F731711" w14:textId="77777777" w:rsidR="006C2921" w:rsidRPr="00F60088" w:rsidRDefault="006C2921" w:rsidP="006C2921">
            <w:pPr>
              <w:rPr>
                <w:rFonts w:ascii="Arial" w:hAnsi="Arial" w:cs="Arial"/>
              </w:rPr>
            </w:pPr>
            <w:r w:rsidRPr="00F60088">
              <w:rPr>
                <w:rFonts w:ascii="Arial" w:hAnsi="Arial" w:cs="Arial"/>
              </w:rPr>
              <w:t>0</w:t>
            </w:r>
          </w:p>
        </w:tc>
        <w:tc>
          <w:tcPr>
            <w:tcW w:w="3006" w:type="dxa"/>
          </w:tcPr>
          <w:p w14:paraId="4D4899FA" w14:textId="77777777" w:rsidR="006C2921" w:rsidRPr="00F60088" w:rsidRDefault="006C2921" w:rsidP="006C2921">
            <w:pPr>
              <w:rPr>
                <w:rFonts w:ascii="Arial" w:hAnsi="Arial" w:cs="Arial"/>
              </w:rPr>
            </w:pPr>
            <w:r w:rsidRPr="00F60088">
              <w:rPr>
                <w:rFonts w:ascii="Arial" w:hAnsi="Arial" w:cs="Arial"/>
              </w:rPr>
              <w:t>0%</w:t>
            </w:r>
          </w:p>
        </w:tc>
      </w:tr>
      <w:tr w:rsidR="006C2921" w:rsidRPr="00F60088" w14:paraId="340F6B74" w14:textId="77777777" w:rsidTr="006C2921">
        <w:tc>
          <w:tcPr>
            <w:tcW w:w="3005" w:type="dxa"/>
          </w:tcPr>
          <w:p w14:paraId="63228BFA" w14:textId="77777777" w:rsidR="006C2921" w:rsidRPr="00F60088" w:rsidRDefault="006C2921" w:rsidP="006C2921">
            <w:pPr>
              <w:rPr>
                <w:rFonts w:ascii="Arial" w:hAnsi="Arial" w:cs="Arial"/>
              </w:rPr>
            </w:pPr>
            <w:r w:rsidRPr="00F60088">
              <w:rPr>
                <w:rFonts w:ascii="Arial" w:hAnsi="Arial" w:cs="Arial"/>
              </w:rPr>
              <w:t>Where your response covers 1  of Sub Criteria detailed immediately above</w:t>
            </w:r>
          </w:p>
        </w:tc>
        <w:tc>
          <w:tcPr>
            <w:tcW w:w="3005" w:type="dxa"/>
          </w:tcPr>
          <w:p w14:paraId="3F60E70A" w14:textId="77777777" w:rsidR="006C2921" w:rsidRPr="00F60088" w:rsidRDefault="006C2921" w:rsidP="006C2921">
            <w:pPr>
              <w:rPr>
                <w:rFonts w:ascii="Arial" w:hAnsi="Arial" w:cs="Arial"/>
              </w:rPr>
            </w:pPr>
            <w:r w:rsidRPr="00F60088">
              <w:rPr>
                <w:rFonts w:ascii="Arial" w:hAnsi="Arial" w:cs="Arial"/>
              </w:rPr>
              <w:t>1</w:t>
            </w:r>
          </w:p>
        </w:tc>
        <w:tc>
          <w:tcPr>
            <w:tcW w:w="3006" w:type="dxa"/>
          </w:tcPr>
          <w:p w14:paraId="038C2FB9" w14:textId="77777777" w:rsidR="006C2921" w:rsidRPr="00F60088" w:rsidRDefault="006C2921" w:rsidP="006C2921">
            <w:pPr>
              <w:rPr>
                <w:rFonts w:ascii="Arial" w:hAnsi="Arial" w:cs="Arial"/>
              </w:rPr>
            </w:pPr>
            <w:r w:rsidRPr="00F60088">
              <w:rPr>
                <w:rFonts w:ascii="Arial" w:hAnsi="Arial" w:cs="Arial"/>
              </w:rPr>
              <w:t>1%</w:t>
            </w:r>
          </w:p>
        </w:tc>
      </w:tr>
      <w:tr w:rsidR="006C2921" w:rsidRPr="00F60088" w14:paraId="1517CFF1" w14:textId="77777777" w:rsidTr="006C2921">
        <w:tc>
          <w:tcPr>
            <w:tcW w:w="3005" w:type="dxa"/>
          </w:tcPr>
          <w:p w14:paraId="4E9A112A" w14:textId="77777777" w:rsidR="006C2921" w:rsidRPr="00F60088" w:rsidRDefault="006C2921" w:rsidP="006C2921">
            <w:pPr>
              <w:rPr>
                <w:rFonts w:ascii="Arial" w:hAnsi="Arial" w:cs="Arial"/>
              </w:rPr>
            </w:pPr>
            <w:r w:rsidRPr="00F60088">
              <w:rPr>
                <w:rFonts w:ascii="Arial" w:hAnsi="Arial" w:cs="Arial"/>
              </w:rPr>
              <w:t>Where your response covers 2 of Sub Criteria detailed immediately above</w:t>
            </w:r>
          </w:p>
        </w:tc>
        <w:tc>
          <w:tcPr>
            <w:tcW w:w="3005" w:type="dxa"/>
          </w:tcPr>
          <w:p w14:paraId="079151CD" w14:textId="77777777" w:rsidR="006C2921" w:rsidRPr="00F60088" w:rsidRDefault="006C2921" w:rsidP="006C2921">
            <w:pPr>
              <w:rPr>
                <w:rFonts w:ascii="Arial" w:hAnsi="Arial" w:cs="Arial"/>
              </w:rPr>
            </w:pPr>
            <w:r w:rsidRPr="00F60088">
              <w:rPr>
                <w:rFonts w:ascii="Arial" w:hAnsi="Arial" w:cs="Arial"/>
              </w:rPr>
              <w:t>2</w:t>
            </w:r>
          </w:p>
        </w:tc>
        <w:tc>
          <w:tcPr>
            <w:tcW w:w="3006" w:type="dxa"/>
          </w:tcPr>
          <w:p w14:paraId="6CFBDB45" w14:textId="77777777" w:rsidR="006C2921" w:rsidRPr="00F60088" w:rsidRDefault="006C2921" w:rsidP="006C2921">
            <w:pPr>
              <w:rPr>
                <w:rFonts w:ascii="Arial" w:hAnsi="Arial" w:cs="Arial"/>
              </w:rPr>
            </w:pPr>
            <w:r w:rsidRPr="00F60088">
              <w:rPr>
                <w:rFonts w:ascii="Arial" w:hAnsi="Arial" w:cs="Arial"/>
              </w:rPr>
              <w:t>1.5%</w:t>
            </w:r>
          </w:p>
        </w:tc>
      </w:tr>
      <w:tr w:rsidR="006C2921" w:rsidRPr="00F60088" w14:paraId="25AEAC46" w14:textId="77777777" w:rsidTr="006C2921">
        <w:tc>
          <w:tcPr>
            <w:tcW w:w="3005" w:type="dxa"/>
          </w:tcPr>
          <w:p w14:paraId="4D911D5A" w14:textId="77777777" w:rsidR="006C2921" w:rsidRPr="00F60088" w:rsidRDefault="006C2921" w:rsidP="006C2921">
            <w:pPr>
              <w:rPr>
                <w:rFonts w:ascii="Arial" w:hAnsi="Arial" w:cs="Arial"/>
              </w:rPr>
            </w:pPr>
            <w:r w:rsidRPr="00F60088">
              <w:rPr>
                <w:rFonts w:ascii="Arial" w:hAnsi="Arial" w:cs="Arial"/>
              </w:rPr>
              <w:t>Where your response covers all 3 Sub Criteria detailed immediately above</w:t>
            </w:r>
          </w:p>
        </w:tc>
        <w:tc>
          <w:tcPr>
            <w:tcW w:w="3005" w:type="dxa"/>
          </w:tcPr>
          <w:p w14:paraId="531FE680" w14:textId="77777777" w:rsidR="006C2921" w:rsidRPr="00F60088" w:rsidRDefault="006C2921" w:rsidP="006C2921">
            <w:pPr>
              <w:rPr>
                <w:rFonts w:ascii="Arial" w:hAnsi="Arial" w:cs="Arial"/>
              </w:rPr>
            </w:pPr>
            <w:r w:rsidRPr="00F60088">
              <w:rPr>
                <w:rFonts w:ascii="Arial" w:hAnsi="Arial" w:cs="Arial"/>
              </w:rPr>
              <w:t>3</w:t>
            </w:r>
          </w:p>
        </w:tc>
        <w:tc>
          <w:tcPr>
            <w:tcW w:w="3006" w:type="dxa"/>
          </w:tcPr>
          <w:p w14:paraId="09DAB06B" w14:textId="77777777" w:rsidR="006C2921" w:rsidRPr="00F60088" w:rsidRDefault="006C2921" w:rsidP="006C2921">
            <w:pPr>
              <w:rPr>
                <w:rFonts w:ascii="Arial" w:hAnsi="Arial" w:cs="Arial"/>
              </w:rPr>
            </w:pPr>
            <w:r w:rsidRPr="00F60088">
              <w:rPr>
                <w:rFonts w:ascii="Arial" w:hAnsi="Arial" w:cs="Arial"/>
              </w:rPr>
              <w:t>2.5%</w:t>
            </w:r>
          </w:p>
        </w:tc>
      </w:tr>
    </w:tbl>
    <w:p w14:paraId="024796A4" w14:textId="77777777" w:rsidR="00174DD6" w:rsidRDefault="00174DD6" w:rsidP="00174DD6">
      <w:pPr>
        <w:rPr>
          <w:rFonts w:cs="Arial"/>
          <w:iCs/>
        </w:rPr>
      </w:pPr>
    </w:p>
    <w:p w14:paraId="62E802E6" w14:textId="77777777" w:rsidR="00174DD6" w:rsidRPr="001F08F9" w:rsidRDefault="00174DD6" w:rsidP="00174DD6">
      <w:pPr>
        <w:rPr>
          <w:b/>
        </w:rPr>
      </w:pPr>
    </w:p>
    <w:p w14:paraId="7DB45B6B" w14:textId="77777777" w:rsidR="00A1538C" w:rsidRDefault="00A1538C" w:rsidP="00174DD6">
      <w:pPr>
        <w:rPr>
          <w:rFonts w:cs="Arial"/>
          <w:b/>
        </w:rPr>
      </w:pPr>
    </w:p>
    <w:p w14:paraId="20099846" w14:textId="7BC431A2" w:rsidR="00B32C74" w:rsidRPr="00F60088" w:rsidRDefault="00174DD6" w:rsidP="00174DD6">
      <w:pPr>
        <w:rPr>
          <w:rFonts w:ascii="Arial" w:hAnsi="Arial" w:cs="Arial"/>
          <w:b/>
        </w:rPr>
      </w:pPr>
      <w:r w:rsidRPr="00F60088">
        <w:rPr>
          <w:rFonts w:ascii="Arial" w:hAnsi="Arial" w:cs="Arial"/>
          <w:b/>
        </w:rPr>
        <w:t>6.</w:t>
      </w:r>
      <w:r w:rsidRPr="00F60088">
        <w:rPr>
          <w:rFonts w:ascii="Arial" w:hAnsi="Arial" w:cs="Arial"/>
          <w:b/>
        </w:rPr>
        <w:tab/>
      </w:r>
      <w:r w:rsidR="00A1538C" w:rsidRPr="00F60088">
        <w:rPr>
          <w:rFonts w:ascii="Arial" w:hAnsi="Arial" w:cs="Arial"/>
          <w:b/>
        </w:rPr>
        <w:t>Obsolescence</w:t>
      </w:r>
    </w:p>
    <w:p w14:paraId="74664D88" w14:textId="4BC7785C" w:rsidR="00083A69" w:rsidRPr="00F60088" w:rsidRDefault="00083A69" w:rsidP="00174DD6">
      <w:pPr>
        <w:rPr>
          <w:rFonts w:ascii="Arial" w:hAnsi="Arial" w:cs="Arial"/>
        </w:rPr>
      </w:pPr>
    </w:p>
    <w:p w14:paraId="048CC522" w14:textId="77777777" w:rsidR="00A32E8C" w:rsidRPr="00F60088" w:rsidRDefault="00A32E8C" w:rsidP="00A32E8C">
      <w:pPr>
        <w:rPr>
          <w:rFonts w:ascii="Arial" w:hAnsi="Arial" w:cs="Arial"/>
        </w:rPr>
      </w:pPr>
      <w:r w:rsidRPr="00F60088">
        <w:rPr>
          <w:rFonts w:ascii="Arial" w:hAnsi="Arial" w:cs="Arial"/>
        </w:rPr>
        <w:t>Please detail how you identify, manage and report on the obsolescence status of the items and sub components covered by this tender.</w:t>
      </w:r>
    </w:p>
    <w:p w14:paraId="2773617A" w14:textId="77777777" w:rsidR="00A32E8C" w:rsidRPr="00F60088" w:rsidRDefault="00A32E8C" w:rsidP="00A32E8C">
      <w:pPr>
        <w:rPr>
          <w:rFonts w:ascii="Arial" w:hAnsi="Arial" w:cs="Arial"/>
        </w:rPr>
      </w:pPr>
    </w:p>
    <w:p w14:paraId="106F3AAC" w14:textId="77777777" w:rsidR="00A32E8C" w:rsidRPr="00F60088" w:rsidRDefault="00A32E8C" w:rsidP="00A32E8C">
      <w:pPr>
        <w:rPr>
          <w:rFonts w:ascii="Arial" w:hAnsi="Arial" w:cs="Arial"/>
        </w:rPr>
      </w:pPr>
      <w:r w:rsidRPr="00F60088">
        <w:rPr>
          <w:rFonts w:ascii="Arial" w:hAnsi="Arial" w:cs="Arial"/>
        </w:rPr>
        <w:t>Your answer should be no more than 1000 words Potential Providers should attach any supporting evidence where necessary.</w:t>
      </w:r>
    </w:p>
    <w:p w14:paraId="61943A53" w14:textId="6DDDCE70" w:rsidR="00520D34" w:rsidRPr="00F60088" w:rsidRDefault="00520D34" w:rsidP="00A32E8C">
      <w:pPr>
        <w:rPr>
          <w:rFonts w:ascii="Arial" w:hAnsi="Arial" w:cs="Arial"/>
        </w:rPr>
      </w:pPr>
    </w:p>
    <w:p w14:paraId="7B2B184F" w14:textId="26568E0C" w:rsidR="00A32E8C" w:rsidRPr="00F60088" w:rsidRDefault="00520D34" w:rsidP="00A32E8C">
      <w:pPr>
        <w:rPr>
          <w:rFonts w:ascii="Arial" w:hAnsi="Arial" w:cs="Arial"/>
        </w:rPr>
      </w:pPr>
      <w:r w:rsidRPr="00F60088">
        <w:rPr>
          <w:rFonts w:ascii="Arial" w:hAnsi="Arial" w:cs="Arial"/>
        </w:rPr>
        <w:t>Scoring shall be as follows:-</w:t>
      </w:r>
    </w:p>
    <w:p w14:paraId="710449E5" w14:textId="77777777" w:rsidR="00520D34" w:rsidRPr="00F60088" w:rsidRDefault="00520D34" w:rsidP="00A32E8C">
      <w:pPr>
        <w:rPr>
          <w:rFonts w:ascii="Arial" w:hAnsi="Arial" w:cs="Arial"/>
        </w:rPr>
      </w:pPr>
    </w:p>
    <w:tbl>
      <w:tblPr>
        <w:tblW w:w="5040" w:type="dxa"/>
        <w:tblInd w:w="-3" w:type="dxa"/>
        <w:tblCellMar>
          <w:left w:w="0" w:type="dxa"/>
          <w:right w:w="0" w:type="dxa"/>
        </w:tblCellMar>
        <w:tblLook w:val="04A0" w:firstRow="1" w:lastRow="0" w:firstColumn="1" w:lastColumn="0" w:noHBand="0" w:noVBand="1"/>
      </w:tblPr>
      <w:tblGrid>
        <w:gridCol w:w="2000"/>
        <w:gridCol w:w="3040"/>
      </w:tblGrid>
      <w:tr w:rsidR="00520D34" w:rsidRPr="00F60088" w14:paraId="3AFE0B8F" w14:textId="77777777" w:rsidTr="00520D34">
        <w:trPr>
          <w:trHeight w:val="300"/>
        </w:trPr>
        <w:tc>
          <w:tcPr>
            <w:tcW w:w="200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0F0969"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Excellent</w:t>
            </w:r>
          </w:p>
        </w:tc>
        <w:tc>
          <w:tcPr>
            <w:tcW w:w="30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6E8C5ED"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10%</w:t>
            </w:r>
          </w:p>
        </w:tc>
      </w:tr>
      <w:tr w:rsidR="00520D34" w:rsidRPr="00F60088" w14:paraId="7B7E13BE"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0E4D75"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Good</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BE598C"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5%</w:t>
            </w:r>
          </w:p>
        </w:tc>
      </w:tr>
      <w:tr w:rsidR="00520D34" w:rsidRPr="00F60088" w14:paraId="4C6BF88E"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EC84F98"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Satisfactory</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A23F87"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2%</w:t>
            </w:r>
          </w:p>
        </w:tc>
      </w:tr>
      <w:tr w:rsidR="00520D34" w:rsidRPr="00F60088" w14:paraId="32E674D7"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2B499C"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Poor</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B3C056"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1%</w:t>
            </w:r>
          </w:p>
        </w:tc>
      </w:tr>
      <w:tr w:rsidR="00520D34" w:rsidRPr="00F60088" w14:paraId="0FEA9EB6" w14:textId="77777777" w:rsidTr="00520D34">
        <w:trPr>
          <w:trHeight w:val="300"/>
        </w:trPr>
        <w:tc>
          <w:tcPr>
            <w:tcW w:w="200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1D2E87" w14:textId="77777777" w:rsidR="00520D34" w:rsidRPr="00F60088" w:rsidRDefault="00520D34">
            <w:pPr>
              <w:rPr>
                <w:rFonts w:ascii="Arial" w:hAnsi="Arial" w:cs="Arial"/>
                <w:color w:val="000000"/>
                <w:lang w:eastAsia="en-GB"/>
              </w:rPr>
            </w:pPr>
            <w:r w:rsidRPr="00F60088">
              <w:rPr>
                <w:rFonts w:ascii="Arial" w:hAnsi="Arial" w:cs="Arial"/>
                <w:color w:val="000000"/>
                <w:lang w:eastAsia="en-GB"/>
              </w:rPr>
              <w:t>Unacceptable</w:t>
            </w:r>
          </w:p>
        </w:tc>
        <w:tc>
          <w:tcPr>
            <w:tcW w:w="30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8EC363" w14:textId="77777777" w:rsidR="00520D34" w:rsidRPr="00F60088" w:rsidRDefault="00520D34">
            <w:pPr>
              <w:jc w:val="right"/>
              <w:rPr>
                <w:rFonts w:ascii="Arial" w:hAnsi="Arial" w:cs="Arial"/>
                <w:color w:val="000000"/>
                <w:lang w:eastAsia="en-GB"/>
              </w:rPr>
            </w:pPr>
            <w:r w:rsidRPr="00F60088">
              <w:rPr>
                <w:rFonts w:ascii="Arial" w:hAnsi="Arial" w:cs="Arial"/>
                <w:color w:val="000000"/>
                <w:lang w:eastAsia="en-GB"/>
              </w:rPr>
              <w:t>0%</w:t>
            </w:r>
          </w:p>
        </w:tc>
      </w:tr>
    </w:tbl>
    <w:p w14:paraId="0A024A6A" w14:textId="77777777" w:rsidR="00520D34" w:rsidRDefault="00520D34" w:rsidP="00A32E8C"/>
    <w:p w14:paraId="3F508CA7" w14:textId="64C2FDF7" w:rsidR="00A32E8C" w:rsidRDefault="00A32E8C" w:rsidP="00A32E8C"/>
    <w:p w14:paraId="2795E657" w14:textId="37B6F237" w:rsidR="00A1538C" w:rsidRDefault="00A1538C" w:rsidP="00A32E8C"/>
    <w:p w14:paraId="0076F9BB" w14:textId="31C0118F" w:rsidR="00A1538C" w:rsidRDefault="00A1538C" w:rsidP="00A32E8C"/>
    <w:p w14:paraId="306E7760" w14:textId="22B71997" w:rsidR="00F60088" w:rsidRDefault="00F60088" w:rsidP="00A32E8C"/>
    <w:p w14:paraId="655D7D69" w14:textId="0CC8AF8F" w:rsidR="00F60088" w:rsidRDefault="00F60088" w:rsidP="00A32E8C"/>
    <w:p w14:paraId="0A03B208" w14:textId="250213AD" w:rsidR="00F60088" w:rsidRDefault="00F60088" w:rsidP="00A32E8C"/>
    <w:p w14:paraId="5BB99136" w14:textId="77777777" w:rsidR="00F60088" w:rsidRDefault="00F60088" w:rsidP="00A32E8C"/>
    <w:tbl>
      <w:tblPr>
        <w:tblStyle w:val="TableGrid"/>
        <w:tblW w:w="0" w:type="auto"/>
        <w:tblLook w:val="04A0" w:firstRow="1" w:lastRow="0" w:firstColumn="1" w:lastColumn="0" w:noHBand="0" w:noVBand="1"/>
      </w:tblPr>
      <w:tblGrid>
        <w:gridCol w:w="1562"/>
        <w:gridCol w:w="8298"/>
      </w:tblGrid>
      <w:tr w:rsidR="00A32E8C" w:rsidRPr="00F60088" w14:paraId="2A1E81EC" w14:textId="77777777" w:rsidTr="00D6713F">
        <w:tc>
          <w:tcPr>
            <w:tcW w:w="1555" w:type="dxa"/>
          </w:tcPr>
          <w:p w14:paraId="1030C98C" w14:textId="77777777" w:rsidR="00A32E8C" w:rsidRPr="00F60088" w:rsidRDefault="00A32E8C" w:rsidP="00D6713F">
            <w:pPr>
              <w:rPr>
                <w:rFonts w:cs="Arial"/>
                <w:lang w:val="en-US"/>
              </w:rPr>
            </w:pPr>
            <w:r w:rsidRPr="00F60088">
              <w:rPr>
                <w:rFonts w:cs="Arial"/>
                <w:lang w:val="en-US"/>
              </w:rPr>
              <w:t>Confidence</w:t>
            </w:r>
          </w:p>
        </w:tc>
        <w:tc>
          <w:tcPr>
            <w:tcW w:w="8901" w:type="dxa"/>
          </w:tcPr>
          <w:p w14:paraId="3AB0C265" w14:textId="77777777" w:rsidR="00A32E8C" w:rsidRPr="00F60088" w:rsidRDefault="00A32E8C" w:rsidP="00D6713F">
            <w:pPr>
              <w:rPr>
                <w:rFonts w:cs="Arial"/>
                <w:lang w:val="en-US"/>
              </w:rPr>
            </w:pPr>
            <w:r w:rsidRPr="00F60088">
              <w:rPr>
                <w:rFonts w:cs="Arial"/>
                <w:lang w:val="en-US"/>
              </w:rPr>
              <w:t>Qualification</w:t>
            </w:r>
          </w:p>
        </w:tc>
      </w:tr>
      <w:tr w:rsidR="00A32E8C" w:rsidRPr="00F60088" w14:paraId="15F9EBB5" w14:textId="77777777" w:rsidTr="00D6713F">
        <w:trPr>
          <w:trHeight w:val="2350"/>
        </w:trPr>
        <w:tc>
          <w:tcPr>
            <w:tcW w:w="1555" w:type="dxa"/>
          </w:tcPr>
          <w:p w14:paraId="6F6AFD6B" w14:textId="77777777" w:rsidR="00A32E8C" w:rsidRPr="00F60088" w:rsidRDefault="00A32E8C" w:rsidP="00D6713F">
            <w:pPr>
              <w:rPr>
                <w:rFonts w:cs="Arial"/>
                <w:lang w:val="en-US"/>
              </w:rPr>
            </w:pPr>
            <w:r w:rsidRPr="00F60088">
              <w:rPr>
                <w:rFonts w:cs="Arial"/>
                <w:lang w:val="en-US"/>
              </w:rPr>
              <w:t>Excellent</w:t>
            </w:r>
          </w:p>
        </w:tc>
        <w:tc>
          <w:tcPr>
            <w:tcW w:w="8901" w:type="dxa"/>
          </w:tcPr>
          <w:p w14:paraId="7688E508" w14:textId="77777777" w:rsidR="00A32E8C" w:rsidRPr="00F60088" w:rsidRDefault="00A32E8C" w:rsidP="00D6713F">
            <w:pPr>
              <w:pStyle w:val="NoSpacing"/>
              <w:rPr>
                <w:rFonts w:cs="Arial"/>
                <w:lang w:val="en-US"/>
              </w:rPr>
            </w:pPr>
            <w:r w:rsidRPr="00F60088">
              <w:rPr>
                <w:rFonts w:cs="Arial"/>
                <w:lang w:val="en-US"/>
              </w:rPr>
              <w:t>The Potential Provider has supplied details of effective process for identifying, managing and reporting obsolescence. Detail includes how Risk categorisation will be applied and when either pro-active or reactive process will be used to monitor the supply base.</w:t>
            </w:r>
          </w:p>
          <w:p w14:paraId="7CC76B26" w14:textId="77777777" w:rsidR="00A32E8C" w:rsidRPr="00F60088" w:rsidRDefault="00A32E8C" w:rsidP="00D6713F">
            <w:pPr>
              <w:pStyle w:val="NoSpacing"/>
              <w:rPr>
                <w:rFonts w:cs="Arial"/>
                <w:lang w:val="en-US"/>
              </w:rPr>
            </w:pPr>
          </w:p>
          <w:p w14:paraId="09668BC4" w14:textId="77777777" w:rsidR="00A32E8C" w:rsidRPr="00F60088" w:rsidRDefault="00A32E8C" w:rsidP="00D6713F">
            <w:pPr>
              <w:pStyle w:val="NoSpacing"/>
              <w:rPr>
                <w:rFonts w:cs="Arial"/>
                <w:lang w:val="en-US"/>
              </w:rPr>
            </w:pPr>
            <w:r w:rsidRPr="00F60088">
              <w:rPr>
                <w:rFonts w:cs="Arial"/>
                <w:lang w:val="en-US"/>
              </w:rPr>
              <w:t xml:space="preserve">Further details include plans on multiple sub-supplier engagement, collaborative working </w:t>
            </w:r>
          </w:p>
          <w:p w14:paraId="3E0C9487" w14:textId="77777777" w:rsidR="00A32E8C" w:rsidRPr="00F60088" w:rsidRDefault="00A32E8C" w:rsidP="00D6713F">
            <w:pPr>
              <w:pStyle w:val="NoSpacing"/>
              <w:rPr>
                <w:rFonts w:cs="Arial"/>
                <w:lang w:val="en-US"/>
              </w:rPr>
            </w:pPr>
            <w:r w:rsidRPr="00F60088">
              <w:rPr>
                <w:rFonts w:cs="Arial"/>
                <w:lang w:val="en-US"/>
              </w:rPr>
              <w:t>arrangements, sharing supply forecasts, identifying stock availability within the extended</w:t>
            </w:r>
          </w:p>
          <w:p w14:paraId="03AACCF9" w14:textId="77777777" w:rsidR="00A32E8C" w:rsidRPr="00F60088" w:rsidRDefault="00A32E8C" w:rsidP="00D6713F">
            <w:pPr>
              <w:pStyle w:val="NoSpacing"/>
              <w:rPr>
                <w:rFonts w:cs="Arial"/>
                <w:lang w:val="en-US"/>
              </w:rPr>
            </w:pPr>
            <w:r w:rsidRPr="00F60088">
              <w:rPr>
                <w:rFonts w:cs="Arial"/>
                <w:lang w:val="en-US"/>
              </w:rPr>
              <w:t xml:space="preserve">supply chain and how potential resolution options and/or alternatives will be investigated </w:t>
            </w:r>
          </w:p>
          <w:p w14:paraId="4A861C56" w14:textId="77777777" w:rsidR="00A32E8C" w:rsidRPr="00F60088" w:rsidRDefault="00A32E8C" w:rsidP="00D6713F">
            <w:pPr>
              <w:rPr>
                <w:rFonts w:cs="Arial"/>
                <w:lang w:val="en-US"/>
              </w:rPr>
            </w:pPr>
            <w:r w:rsidRPr="00F60088">
              <w:rPr>
                <w:rFonts w:cs="Arial"/>
                <w:lang w:val="en-US"/>
              </w:rPr>
              <w:t>and presented to the authority for consideration.</w:t>
            </w:r>
          </w:p>
        </w:tc>
      </w:tr>
      <w:tr w:rsidR="00A32E8C" w:rsidRPr="00F60088" w14:paraId="0DE5281C" w14:textId="77777777" w:rsidTr="00D6713F">
        <w:trPr>
          <w:trHeight w:val="995"/>
        </w:trPr>
        <w:tc>
          <w:tcPr>
            <w:tcW w:w="1555" w:type="dxa"/>
          </w:tcPr>
          <w:p w14:paraId="2FD437C7" w14:textId="77777777" w:rsidR="00A32E8C" w:rsidRPr="00F60088" w:rsidRDefault="00A32E8C" w:rsidP="00D6713F">
            <w:pPr>
              <w:rPr>
                <w:rFonts w:cs="Arial"/>
                <w:lang w:val="en-US"/>
              </w:rPr>
            </w:pPr>
            <w:r w:rsidRPr="00F60088">
              <w:rPr>
                <w:rFonts w:cs="Arial"/>
                <w:lang w:val="en-US"/>
              </w:rPr>
              <w:t>Good</w:t>
            </w:r>
          </w:p>
        </w:tc>
        <w:tc>
          <w:tcPr>
            <w:tcW w:w="8901" w:type="dxa"/>
          </w:tcPr>
          <w:p w14:paraId="7B6C8988" w14:textId="77777777" w:rsidR="00A32E8C" w:rsidRPr="00F60088" w:rsidRDefault="00A32E8C" w:rsidP="00D6713F">
            <w:pPr>
              <w:rPr>
                <w:rFonts w:cs="Arial"/>
                <w:lang w:val="en-US"/>
              </w:rPr>
            </w:pPr>
            <w:r w:rsidRPr="00F60088">
              <w:rPr>
                <w:rFonts w:cs="Arial"/>
                <w:lang w:val="en-US"/>
              </w:rPr>
              <w:t>The Potential Provider has supplied details of effective process for identifying, managing and reporting obsolescence. Which includes detail on how potential resolution options and/or alternatives will be investigated and presented to the authority for consideration.</w:t>
            </w:r>
          </w:p>
        </w:tc>
      </w:tr>
      <w:tr w:rsidR="00A32E8C" w:rsidRPr="00F60088" w14:paraId="74A18A97" w14:textId="77777777" w:rsidTr="00D6713F">
        <w:tc>
          <w:tcPr>
            <w:tcW w:w="1555" w:type="dxa"/>
          </w:tcPr>
          <w:p w14:paraId="2B407DD5" w14:textId="77777777" w:rsidR="00A32E8C" w:rsidRPr="00F60088" w:rsidRDefault="00A32E8C" w:rsidP="00D6713F">
            <w:pPr>
              <w:rPr>
                <w:rFonts w:cs="Arial"/>
                <w:lang w:val="en-US"/>
              </w:rPr>
            </w:pPr>
            <w:r w:rsidRPr="00F60088">
              <w:rPr>
                <w:rFonts w:cs="Arial"/>
                <w:lang w:val="en-US"/>
              </w:rPr>
              <w:t>Satisfactory</w:t>
            </w:r>
          </w:p>
        </w:tc>
        <w:tc>
          <w:tcPr>
            <w:tcW w:w="8901" w:type="dxa"/>
          </w:tcPr>
          <w:p w14:paraId="64282F0A" w14:textId="77777777" w:rsidR="00A32E8C" w:rsidRPr="00F60088" w:rsidRDefault="00A32E8C" w:rsidP="00D6713F">
            <w:pPr>
              <w:rPr>
                <w:rFonts w:cs="Arial"/>
                <w:lang w:val="en-US"/>
              </w:rPr>
            </w:pPr>
            <w:r w:rsidRPr="00F60088">
              <w:rPr>
                <w:rFonts w:cs="Arial"/>
                <w:lang w:val="en-US"/>
              </w:rPr>
              <w:t>Details supplied indicate an effective process for identifying, managing and reporting obsolescence.</w:t>
            </w:r>
          </w:p>
        </w:tc>
      </w:tr>
      <w:tr w:rsidR="00A32E8C" w:rsidRPr="00F60088" w14:paraId="7BA3D38C" w14:textId="77777777" w:rsidTr="00D6713F">
        <w:tc>
          <w:tcPr>
            <w:tcW w:w="1555" w:type="dxa"/>
          </w:tcPr>
          <w:p w14:paraId="744EBBA3" w14:textId="77777777" w:rsidR="00A32E8C" w:rsidRPr="00F60088" w:rsidRDefault="00A32E8C" w:rsidP="00D6713F">
            <w:pPr>
              <w:rPr>
                <w:rFonts w:cs="Arial"/>
                <w:lang w:val="en-US"/>
              </w:rPr>
            </w:pPr>
            <w:r w:rsidRPr="00F60088">
              <w:rPr>
                <w:rFonts w:cs="Arial"/>
                <w:lang w:val="en-US"/>
              </w:rPr>
              <w:t>Poor</w:t>
            </w:r>
          </w:p>
        </w:tc>
        <w:tc>
          <w:tcPr>
            <w:tcW w:w="8901" w:type="dxa"/>
          </w:tcPr>
          <w:p w14:paraId="0B8154EE" w14:textId="77777777" w:rsidR="00A32E8C" w:rsidRPr="00F60088" w:rsidRDefault="00A32E8C" w:rsidP="00D6713F">
            <w:pPr>
              <w:rPr>
                <w:rFonts w:cs="Arial"/>
                <w:lang w:val="en-US"/>
              </w:rPr>
            </w:pPr>
            <w:r w:rsidRPr="00F60088">
              <w:rPr>
                <w:rFonts w:cs="Arial"/>
                <w:lang w:val="en-US"/>
              </w:rPr>
              <w:t>Details supplied cover a basic approach to obsolescence management</w:t>
            </w:r>
          </w:p>
        </w:tc>
      </w:tr>
      <w:tr w:rsidR="00A32E8C" w:rsidRPr="00F60088" w14:paraId="487DBE19" w14:textId="77777777" w:rsidTr="00D6713F">
        <w:tc>
          <w:tcPr>
            <w:tcW w:w="1555" w:type="dxa"/>
          </w:tcPr>
          <w:p w14:paraId="56F79EB0" w14:textId="77777777" w:rsidR="00A32E8C" w:rsidRPr="00F60088" w:rsidRDefault="00A32E8C" w:rsidP="00D6713F">
            <w:pPr>
              <w:rPr>
                <w:rFonts w:cs="Arial"/>
                <w:lang w:val="en-US"/>
              </w:rPr>
            </w:pPr>
            <w:r w:rsidRPr="00F60088">
              <w:rPr>
                <w:rFonts w:cs="Arial"/>
                <w:lang w:val="en-US"/>
              </w:rPr>
              <w:t>Unacceptable</w:t>
            </w:r>
          </w:p>
        </w:tc>
        <w:tc>
          <w:tcPr>
            <w:tcW w:w="8901" w:type="dxa"/>
          </w:tcPr>
          <w:p w14:paraId="748FB773" w14:textId="77777777" w:rsidR="00A32E8C" w:rsidRPr="00F60088" w:rsidRDefault="00A32E8C" w:rsidP="00D6713F">
            <w:pPr>
              <w:rPr>
                <w:rFonts w:cs="Arial"/>
                <w:lang w:val="en-US"/>
              </w:rPr>
            </w:pPr>
            <w:r w:rsidRPr="00F60088">
              <w:rPr>
                <w:rFonts w:cs="Arial"/>
                <w:lang w:val="en-US"/>
              </w:rPr>
              <w:t>Not answered or the provider has failed to demonstrate any evidence in this area.</w:t>
            </w:r>
          </w:p>
        </w:tc>
      </w:tr>
    </w:tbl>
    <w:p w14:paraId="3E6147D9" w14:textId="3D63A804" w:rsidR="00083A69" w:rsidRPr="00F60088" w:rsidRDefault="00083A69" w:rsidP="00174DD6">
      <w:pPr>
        <w:rPr>
          <w:rFonts w:ascii="Arial" w:hAnsi="Arial" w:cs="Arial"/>
        </w:rPr>
      </w:pPr>
    </w:p>
    <w:p w14:paraId="7020A79C" w14:textId="77777777" w:rsidR="00B32C74" w:rsidRPr="00F60088" w:rsidRDefault="00B32C74" w:rsidP="00174DD6">
      <w:pPr>
        <w:rPr>
          <w:rFonts w:ascii="Arial" w:hAnsi="Arial" w:cs="Arial"/>
        </w:rPr>
      </w:pPr>
    </w:p>
    <w:p w14:paraId="4D49B66D" w14:textId="0095F3AD" w:rsidR="00B32C74" w:rsidRPr="00F60088" w:rsidRDefault="00B32C74" w:rsidP="00174DD6">
      <w:pPr>
        <w:rPr>
          <w:rFonts w:ascii="Arial" w:hAnsi="Arial" w:cs="Arial"/>
        </w:rPr>
      </w:pPr>
    </w:p>
    <w:p w14:paraId="13B1D1F9" w14:textId="1A97B7D8" w:rsidR="00B32C74" w:rsidRPr="00F60088" w:rsidRDefault="00B32C74" w:rsidP="00174DD6">
      <w:pPr>
        <w:rPr>
          <w:rFonts w:ascii="Arial" w:hAnsi="Arial" w:cs="Arial"/>
          <w:b/>
        </w:rPr>
      </w:pPr>
      <w:r w:rsidRPr="00F60088">
        <w:rPr>
          <w:rFonts w:ascii="Arial" w:hAnsi="Arial" w:cs="Arial"/>
          <w:b/>
        </w:rPr>
        <w:t>7. Qua</w:t>
      </w:r>
      <w:r w:rsidR="00590974" w:rsidRPr="00F60088">
        <w:rPr>
          <w:rFonts w:ascii="Arial" w:hAnsi="Arial" w:cs="Arial"/>
          <w:b/>
        </w:rPr>
        <w:t>lity</w:t>
      </w:r>
    </w:p>
    <w:p w14:paraId="250E8946" w14:textId="77777777" w:rsidR="00B32C74" w:rsidRPr="00083A69" w:rsidRDefault="00B32C74" w:rsidP="00174DD6">
      <w:pPr>
        <w:rPr>
          <w:rFonts w:cs="Arial"/>
        </w:rPr>
      </w:pPr>
    </w:p>
    <w:p w14:paraId="274E2F3C" w14:textId="643F7983" w:rsidR="00B32C74" w:rsidRPr="00083A69" w:rsidRDefault="00B32C74" w:rsidP="00B32C74">
      <w:pPr>
        <w:rPr>
          <w:rFonts w:ascii="Arial" w:hAnsi="Arial" w:cs="Arial"/>
          <w:iCs/>
          <w:sz w:val="20"/>
          <w:szCs w:val="20"/>
        </w:rPr>
      </w:pPr>
      <w:r w:rsidRPr="00083A69">
        <w:rPr>
          <w:rFonts w:ascii="Arial" w:hAnsi="Arial" w:cs="Arial"/>
          <w:iCs/>
          <w:sz w:val="20"/>
          <w:szCs w:val="20"/>
          <w:u w:val="single"/>
        </w:rPr>
        <w:t>Quality Plan:</w:t>
      </w:r>
      <w:r w:rsidRPr="00083A69">
        <w:rPr>
          <w:rFonts w:ascii="Arial" w:hAnsi="Arial" w:cs="Arial"/>
          <w:iCs/>
          <w:sz w:val="20"/>
          <w:szCs w:val="20"/>
        </w:rPr>
        <w:t xml:space="preserve"> Bidders must submit a quality plan compliant with ‘AQAP 2105 NATO requirements for Quality Plans Edition C Version 1 January 2019’ as part of their tender submission. The quality plan will be evaluated against the requirements set out within the ‘Deliverable Quality Plan Review and Evaluation Form’ (</w:t>
      </w:r>
      <w:r w:rsidR="00083A69" w:rsidRPr="00083A69">
        <w:rPr>
          <w:rFonts w:ascii="Arial" w:hAnsi="Arial" w:cs="Arial"/>
          <w:iCs/>
          <w:sz w:val="20"/>
          <w:szCs w:val="20"/>
        </w:rPr>
        <w:t>Annex B</w:t>
      </w:r>
      <w:r w:rsidRPr="00083A69">
        <w:rPr>
          <w:rFonts w:ascii="Arial" w:hAnsi="Arial" w:cs="Arial"/>
          <w:iCs/>
          <w:sz w:val="20"/>
          <w:szCs w:val="20"/>
        </w:rPr>
        <w:t xml:space="preserve"> to DEFFORM 47). Compliance will be determined using the following methodology:-</w:t>
      </w:r>
    </w:p>
    <w:p w14:paraId="7D76E610" w14:textId="77777777" w:rsidR="00B32C74" w:rsidRPr="00083A69" w:rsidRDefault="00B32C74" w:rsidP="00B32C74">
      <w:pPr>
        <w:rPr>
          <w:rFonts w:ascii="Arial" w:hAnsi="Arial" w:cs="Arial"/>
          <w:iCs/>
          <w:sz w:val="20"/>
          <w:szCs w:val="20"/>
        </w:rPr>
      </w:pPr>
    </w:p>
    <w:p w14:paraId="5564E8C6" w14:textId="697F7975" w:rsidR="00B32C74" w:rsidRPr="002B6249" w:rsidRDefault="00B32C74" w:rsidP="00B32C74">
      <w:pPr>
        <w:widowControl/>
        <w:ind w:left="283"/>
        <w:rPr>
          <w:rFonts w:ascii="Arial" w:eastAsia="Times New Roman" w:hAnsi="Arial" w:cs="Arial"/>
          <w:sz w:val="20"/>
          <w:szCs w:val="20"/>
          <w:lang w:val="en-GB" w:eastAsia="en-GB"/>
        </w:rPr>
      </w:pPr>
      <w:r w:rsidRPr="00083A69">
        <w:rPr>
          <w:rFonts w:ascii="Arial" w:eastAsia="Times New Roman" w:hAnsi="Arial" w:cs="Arial"/>
          <w:iCs/>
          <w:sz w:val="20"/>
          <w:szCs w:val="20"/>
          <w:lang w:val="en-GB" w:eastAsia="en-GB"/>
        </w:rPr>
        <w:t xml:space="preserve">1. </w:t>
      </w:r>
      <w:r w:rsidRPr="00083A69">
        <w:rPr>
          <w:rFonts w:ascii="Arial" w:eastAsia="Times New Roman" w:hAnsi="Arial" w:cs="Arial"/>
          <w:sz w:val="20"/>
          <w:szCs w:val="20"/>
          <w:lang w:val="en-GB" w:eastAsia="en-GB"/>
        </w:rPr>
        <w:t xml:space="preserve">Each of the requirements set out in </w:t>
      </w:r>
      <w:r w:rsidR="00083A69" w:rsidRPr="00083A69">
        <w:rPr>
          <w:rFonts w:ascii="Arial" w:eastAsia="Times New Roman" w:hAnsi="Arial" w:cs="Arial"/>
          <w:sz w:val="20"/>
          <w:szCs w:val="20"/>
          <w:lang w:val="en-GB" w:eastAsia="en-GB"/>
        </w:rPr>
        <w:t>Annex B</w:t>
      </w:r>
      <w:r w:rsidRPr="00083A69">
        <w:rPr>
          <w:rFonts w:ascii="Arial" w:eastAsia="Times New Roman" w:hAnsi="Arial" w:cs="Arial"/>
          <w:sz w:val="20"/>
          <w:szCs w:val="20"/>
          <w:lang w:val="en-GB" w:eastAsia="en-GB"/>
        </w:rPr>
        <w:t xml:space="preserve"> will be evaluated and issued a compliance level using the</w:t>
      </w:r>
      <w:r w:rsidRPr="002B6249">
        <w:rPr>
          <w:rFonts w:ascii="Arial" w:eastAsia="Times New Roman" w:hAnsi="Arial" w:cs="Arial"/>
          <w:sz w:val="20"/>
          <w:szCs w:val="20"/>
          <w:lang w:val="en-GB" w:eastAsia="en-GB"/>
        </w:rPr>
        <w:t xml:space="preserve"> following criteria:- </w:t>
      </w:r>
    </w:p>
    <w:p w14:paraId="1B42E29A" w14:textId="77777777" w:rsidR="00B32C74" w:rsidRDefault="00B32C74" w:rsidP="00B32C74"/>
    <w:tbl>
      <w:tblPr>
        <w:tblW w:w="9742" w:type="dxa"/>
        <w:tblInd w:w="-108" w:type="dxa"/>
        <w:tblBorders>
          <w:top w:val="nil"/>
          <w:left w:val="nil"/>
          <w:bottom w:val="nil"/>
          <w:right w:val="nil"/>
        </w:tblBorders>
        <w:tblLayout w:type="fixed"/>
        <w:tblLook w:val="0000" w:firstRow="0" w:lastRow="0" w:firstColumn="0" w:lastColumn="0" w:noHBand="0" w:noVBand="0"/>
      </w:tblPr>
      <w:tblGrid>
        <w:gridCol w:w="2230"/>
        <w:gridCol w:w="2835"/>
        <w:gridCol w:w="2268"/>
        <w:gridCol w:w="2409"/>
      </w:tblGrid>
      <w:tr w:rsidR="00B32C74" w:rsidRPr="007E1A62" w14:paraId="1909D46E" w14:textId="77777777" w:rsidTr="006C2921">
        <w:trPr>
          <w:trHeight w:val="245"/>
        </w:trPr>
        <w:tc>
          <w:tcPr>
            <w:tcW w:w="22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BEC48" w14:textId="77777777" w:rsidR="00B32C74" w:rsidRPr="00A67B98" w:rsidRDefault="00B32C74" w:rsidP="006C2921">
            <w:pPr>
              <w:pStyle w:val="Default"/>
              <w:rPr>
                <w:rFonts w:ascii="Arial" w:hAnsi="Arial" w:cs="Arial"/>
                <w:b/>
                <w:bCs/>
                <w:sz w:val="20"/>
                <w:szCs w:val="20"/>
              </w:rPr>
            </w:pPr>
            <w:r w:rsidRPr="00A67B98">
              <w:rPr>
                <w:rFonts w:ascii="Arial" w:hAnsi="Arial" w:cs="Arial"/>
                <w:b/>
                <w:bCs/>
                <w:sz w:val="20"/>
                <w:szCs w:val="20"/>
              </w:rPr>
              <w:t xml:space="preserve">Fully Compliant </w:t>
            </w:r>
            <w:r>
              <w:rPr>
                <w:rFonts w:ascii="Arial" w:hAnsi="Arial" w:cs="Arial"/>
                <w:b/>
                <w:bCs/>
                <w:sz w:val="20"/>
                <w:szCs w:val="20"/>
              </w:rPr>
              <w:t>(FC)</w:t>
            </w:r>
          </w:p>
          <w:p w14:paraId="2EA48B28" w14:textId="77777777" w:rsidR="00B32C74" w:rsidRPr="00A67B98" w:rsidRDefault="00B32C74" w:rsidP="006C2921">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B40E3" w14:textId="77777777" w:rsidR="00B32C74" w:rsidRPr="00A67B98" w:rsidRDefault="00B32C74" w:rsidP="006C2921">
            <w:pPr>
              <w:pStyle w:val="Default"/>
              <w:rPr>
                <w:rFonts w:ascii="Arial" w:hAnsi="Arial" w:cs="Arial"/>
                <w:b/>
                <w:bCs/>
                <w:color w:val="auto"/>
                <w:sz w:val="20"/>
                <w:szCs w:val="20"/>
              </w:rPr>
            </w:pPr>
            <w:r w:rsidRPr="00A67B98">
              <w:rPr>
                <w:rFonts w:ascii="Arial" w:hAnsi="Arial" w:cs="Arial"/>
                <w:b/>
                <w:bCs/>
                <w:color w:val="auto"/>
                <w:sz w:val="20"/>
                <w:szCs w:val="20"/>
              </w:rPr>
              <w:t>Substantially Compliant</w:t>
            </w:r>
            <w:r>
              <w:rPr>
                <w:rFonts w:ascii="Arial" w:hAnsi="Arial" w:cs="Arial"/>
                <w:b/>
                <w:bCs/>
                <w:color w:val="auto"/>
                <w:sz w:val="20"/>
                <w:szCs w:val="20"/>
              </w:rPr>
              <w:t xml:space="preserve"> (SC)</w:t>
            </w:r>
          </w:p>
          <w:p w14:paraId="08754FFC" w14:textId="77777777" w:rsidR="00B32C74" w:rsidRPr="00A67B98" w:rsidRDefault="00B32C74" w:rsidP="006C2921">
            <w:pPr>
              <w:pStyle w:val="Default"/>
              <w:rPr>
                <w:rFonts w:ascii="Arial" w:hAnsi="Arial" w:cs="Arial"/>
                <w:color w:val="auto"/>
                <w:sz w:val="20"/>
                <w:szCs w:val="20"/>
              </w:rPr>
            </w:pPr>
            <w:r w:rsidRPr="00A67B98">
              <w:rPr>
                <w:rFonts w:ascii="Arial" w:hAnsi="Arial" w:cs="Arial"/>
                <w:b/>
                <w:bCs/>
                <w:color w:val="auto"/>
                <w:sz w:val="20"/>
                <w:szCs w:val="20"/>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A326B" w14:textId="77777777" w:rsidR="00B32C74" w:rsidRPr="00A67B98" w:rsidRDefault="00B32C74" w:rsidP="006C2921">
            <w:pPr>
              <w:pStyle w:val="Default"/>
              <w:rPr>
                <w:rFonts w:ascii="Arial" w:hAnsi="Arial" w:cs="Arial"/>
                <w:sz w:val="20"/>
                <w:szCs w:val="20"/>
              </w:rPr>
            </w:pPr>
            <w:r w:rsidRPr="00A67B98">
              <w:rPr>
                <w:rFonts w:ascii="Arial" w:hAnsi="Arial" w:cs="Arial"/>
                <w:b/>
                <w:bCs/>
                <w:sz w:val="20"/>
                <w:szCs w:val="20"/>
              </w:rPr>
              <w:t xml:space="preserve">Partially Compliant </w:t>
            </w:r>
            <w:r>
              <w:rPr>
                <w:rFonts w:ascii="Arial" w:hAnsi="Arial" w:cs="Arial"/>
                <w:b/>
                <w:bCs/>
                <w:sz w:val="20"/>
                <w:szCs w:val="20"/>
              </w:rPr>
              <w:t>(PC)</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CEB5E" w14:textId="77777777" w:rsidR="00B32C74" w:rsidRPr="00A67B98" w:rsidRDefault="00B32C74" w:rsidP="006C2921">
            <w:pPr>
              <w:pStyle w:val="Default"/>
              <w:rPr>
                <w:rFonts w:ascii="Arial" w:hAnsi="Arial" w:cs="Arial"/>
                <w:b/>
                <w:bCs/>
                <w:sz w:val="20"/>
                <w:szCs w:val="20"/>
              </w:rPr>
            </w:pPr>
            <w:r w:rsidRPr="00A67B98">
              <w:rPr>
                <w:rFonts w:ascii="Arial" w:hAnsi="Arial" w:cs="Arial"/>
                <w:b/>
                <w:bCs/>
                <w:sz w:val="20"/>
                <w:szCs w:val="20"/>
              </w:rPr>
              <w:t>N</w:t>
            </w:r>
            <w:r>
              <w:rPr>
                <w:rFonts w:ascii="Arial" w:hAnsi="Arial" w:cs="Arial"/>
                <w:b/>
                <w:bCs/>
                <w:sz w:val="20"/>
                <w:szCs w:val="20"/>
              </w:rPr>
              <w:t>on Compliant (NC)</w:t>
            </w:r>
          </w:p>
          <w:p w14:paraId="099E4D58" w14:textId="77777777" w:rsidR="00B32C74" w:rsidRPr="00A67B98" w:rsidRDefault="00B32C74" w:rsidP="006C2921">
            <w:pPr>
              <w:pStyle w:val="Default"/>
              <w:rPr>
                <w:rFonts w:ascii="Arial" w:hAnsi="Arial" w:cs="Arial"/>
                <w:sz w:val="20"/>
                <w:szCs w:val="20"/>
              </w:rPr>
            </w:pPr>
          </w:p>
        </w:tc>
      </w:tr>
      <w:tr w:rsidR="00B32C74" w:rsidRPr="007E1A62" w14:paraId="786C1184" w14:textId="77777777" w:rsidTr="006C2921">
        <w:trPr>
          <w:trHeight w:val="782"/>
        </w:trPr>
        <w:tc>
          <w:tcPr>
            <w:tcW w:w="2230" w:type="dxa"/>
            <w:tcBorders>
              <w:top w:val="single" w:sz="4" w:space="0" w:color="auto"/>
              <w:left w:val="single" w:sz="4" w:space="0" w:color="auto"/>
              <w:bottom w:val="single" w:sz="4" w:space="0" w:color="auto"/>
              <w:right w:val="single" w:sz="4" w:space="0" w:color="auto"/>
            </w:tcBorders>
          </w:tcPr>
          <w:p w14:paraId="292740ED" w14:textId="77777777" w:rsidR="00B32C74" w:rsidRPr="00A67B98" w:rsidRDefault="00B32C74" w:rsidP="006C2921">
            <w:pPr>
              <w:pStyle w:val="Default"/>
              <w:rPr>
                <w:rFonts w:ascii="Arial" w:hAnsi="Arial" w:cs="Arial"/>
                <w:sz w:val="20"/>
                <w:szCs w:val="20"/>
              </w:rPr>
            </w:pPr>
            <w:r w:rsidRPr="00A67B98">
              <w:rPr>
                <w:rFonts w:ascii="Arial" w:hAnsi="Arial" w:cs="Arial"/>
                <w:sz w:val="20"/>
                <w:szCs w:val="20"/>
              </w:rPr>
              <w:t xml:space="preserve">All applicable AQAP requirements have been satisfied in full. </w:t>
            </w:r>
          </w:p>
          <w:p w14:paraId="61F28A14" w14:textId="77777777" w:rsidR="00B32C74" w:rsidRPr="00A67B98" w:rsidRDefault="00B32C74" w:rsidP="006C2921">
            <w:pPr>
              <w:pStyle w:val="Default"/>
              <w:rPr>
                <w:rFonts w:ascii="Arial" w:hAnsi="Arial" w:cs="Arial"/>
                <w:sz w:val="20"/>
                <w:szCs w:val="20"/>
                <w:u w:val="single"/>
              </w:rPr>
            </w:pPr>
          </w:p>
          <w:p w14:paraId="30A81422" w14:textId="77777777" w:rsidR="00B32C74" w:rsidRPr="00A67B98" w:rsidRDefault="00B32C74" w:rsidP="006C2921">
            <w:pPr>
              <w:pStyle w:val="Default"/>
              <w:rPr>
                <w:rFonts w:ascii="Arial" w:hAnsi="Arial" w:cs="Arial"/>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B192149" w14:textId="77777777" w:rsidR="00B32C74" w:rsidRPr="00A67B98" w:rsidRDefault="00B32C74" w:rsidP="006C2921">
            <w:pPr>
              <w:pStyle w:val="Default"/>
              <w:rPr>
                <w:rFonts w:ascii="Arial" w:hAnsi="Arial" w:cs="Arial"/>
                <w:color w:val="auto"/>
                <w:sz w:val="20"/>
                <w:szCs w:val="20"/>
              </w:rPr>
            </w:pPr>
            <w:r w:rsidRPr="00A67B98">
              <w:rPr>
                <w:rFonts w:ascii="Arial" w:hAnsi="Arial" w:cs="Arial"/>
                <w:color w:val="auto"/>
                <w:sz w:val="20"/>
                <w:szCs w:val="20"/>
              </w:rPr>
              <w:t>Nearly all applicable AQAP requirements have been satisfied, although some minor weaknesses may remain.</w:t>
            </w:r>
          </w:p>
          <w:p w14:paraId="4E1ECB8E" w14:textId="77777777" w:rsidR="00B32C74" w:rsidRPr="00A67B98" w:rsidRDefault="00B32C74" w:rsidP="006C2921">
            <w:pPr>
              <w:pStyle w:val="Default"/>
              <w:rPr>
                <w:rFonts w:ascii="Arial" w:hAnsi="Arial" w:cs="Arial"/>
                <w:color w:val="auto"/>
                <w:sz w:val="20"/>
                <w:szCs w:val="20"/>
              </w:rPr>
            </w:pPr>
          </w:p>
          <w:p w14:paraId="0E73DEDB" w14:textId="77777777" w:rsidR="00B32C74" w:rsidRPr="00A67B98" w:rsidRDefault="00B32C74" w:rsidP="006C2921">
            <w:pPr>
              <w:pStyle w:val="Default"/>
              <w:rPr>
                <w:rFonts w:ascii="Arial" w:hAnsi="Arial" w:cs="Arial"/>
                <w:sz w:val="20"/>
                <w:szCs w:val="20"/>
                <w:u w:val="single"/>
              </w:rPr>
            </w:pPr>
          </w:p>
          <w:p w14:paraId="0E3929FD" w14:textId="77777777" w:rsidR="00B32C74" w:rsidRPr="00A67B98" w:rsidRDefault="00B32C74" w:rsidP="006C2921">
            <w:pPr>
              <w:pStyle w:val="Default"/>
              <w:rPr>
                <w:rFonts w:ascii="Arial" w:hAnsi="Arial" w:cs="Arial"/>
                <w:color w:val="auto"/>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20C8BC1" w14:textId="77777777" w:rsidR="00B32C74" w:rsidRPr="00A67B98" w:rsidRDefault="00B32C74" w:rsidP="006C2921">
            <w:pPr>
              <w:pStyle w:val="Default"/>
              <w:rPr>
                <w:rFonts w:ascii="Arial" w:hAnsi="Arial" w:cs="Arial"/>
                <w:sz w:val="20"/>
                <w:szCs w:val="20"/>
              </w:rPr>
            </w:pPr>
            <w:r w:rsidRPr="00A67B98">
              <w:rPr>
                <w:rFonts w:ascii="Arial" w:hAnsi="Arial" w:cs="Arial"/>
                <w:sz w:val="20"/>
                <w:szCs w:val="20"/>
              </w:rPr>
              <w:t>Most applicable AQAP requirements have been satisfied, although some essential requirements not sufficiently addressed.</w:t>
            </w:r>
          </w:p>
          <w:p w14:paraId="765A3178" w14:textId="77777777" w:rsidR="00B32C74" w:rsidRPr="00A67B98" w:rsidRDefault="00B32C74" w:rsidP="006C2921">
            <w:pPr>
              <w:pStyle w:val="Default"/>
              <w:rPr>
                <w:rFonts w:ascii="Arial" w:hAnsi="Arial" w:cs="Arial"/>
                <w:sz w:val="20"/>
                <w:szCs w:val="20"/>
                <w:u w:val="single"/>
              </w:rPr>
            </w:pPr>
          </w:p>
          <w:p w14:paraId="7D28B7EF" w14:textId="77777777" w:rsidR="00B32C74" w:rsidRPr="00A67B98" w:rsidRDefault="00B32C74" w:rsidP="006C2921">
            <w:pPr>
              <w:pStyle w:val="Default"/>
              <w:rPr>
                <w:rFonts w:ascii="Arial" w:hAnsi="Arial" w:cs="Arial"/>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E254908" w14:textId="77777777" w:rsidR="00B32C74" w:rsidRPr="00A67B98" w:rsidRDefault="00B32C74" w:rsidP="006C2921">
            <w:pPr>
              <w:pStyle w:val="Default"/>
              <w:rPr>
                <w:rFonts w:ascii="Arial" w:hAnsi="Arial" w:cs="Arial"/>
                <w:sz w:val="20"/>
                <w:szCs w:val="20"/>
              </w:rPr>
            </w:pPr>
            <w:r w:rsidRPr="00A67B98">
              <w:rPr>
                <w:rFonts w:ascii="Arial" w:hAnsi="Arial" w:cs="Arial"/>
                <w:sz w:val="20"/>
                <w:szCs w:val="20"/>
              </w:rPr>
              <w:t xml:space="preserve">Several applicable AQAP requirements have not been met or there are major deficiencies in addressing one or more of the applicable AQAP requirements. </w:t>
            </w:r>
          </w:p>
          <w:p w14:paraId="176F7F77" w14:textId="77777777" w:rsidR="00B32C74" w:rsidRPr="00A67B98" w:rsidRDefault="00B32C74" w:rsidP="006C2921">
            <w:pPr>
              <w:pStyle w:val="Default"/>
              <w:rPr>
                <w:rFonts w:ascii="Arial" w:hAnsi="Arial" w:cs="Arial"/>
                <w:sz w:val="20"/>
                <w:szCs w:val="20"/>
                <w:u w:val="single"/>
              </w:rPr>
            </w:pPr>
          </w:p>
          <w:p w14:paraId="2B79BD9E" w14:textId="77777777" w:rsidR="00B32C74" w:rsidRPr="00A67B98" w:rsidRDefault="00B32C74" w:rsidP="006C2921">
            <w:pPr>
              <w:pStyle w:val="Default"/>
              <w:rPr>
                <w:rFonts w:ascii="Arial" w:hAnsi="Arial" w:cs="Arial"/>
                <w:sz w:val="20"/>
                <w:szCs w:val="20"/>
              </w:rPr>
            </w:pPr>
          </w:p>
        </w:tc>
      </w:tr>
    </w:tbl>
    <w:p w14:paraId="64E8DADB" w14:textId="77777777" w:rsidR="00B32C74" w:rsidRDefault="00B32C74" w:rsidP="00B32C74"/>
    <w:p w14:paraId="5420DE98" w14:textId="77777777" w:rsidR="00B32C74" w:rsidRDefault="00B32C74" w:rsidP="00B32C74">
      <w:pPr>
        <w:widowControl/>
        <w:ind w:left="283"/>
        <w:rPr>
          <w:rFonts w:ascii="Arial" w:eastAsia="Times New Roman" w:hAnsi="Arial" w:cs="Arial"/>
          <w:sz w:val="20"/>
          <w:szCs w:val="20"/>
          <w:lang w:val="en-GB" w:eastAsia="en-GB"/>
        </w:rPr>
      </w:pPr>
      <w:r w:rsidRPr="002B6249">
        <w:rPr>
          <w:rFonts w:ascii="Arial" w:eastAsia="Times New Roman" w:hAnsi="Arial" w:cs="Arial"/>
          <w:sz w:val="20"/>
          <w:szCs w:val="20"/>
          <w:lang w:val="en-GB" w:eastAsia="en-GB"/>
        </w:rPr>
        <w:t xml:space="preserve">2. A rating score between 0-3 will be allocated to each of the above referenced compliance ratings as set out below:- </w:t>
      </w:r>
    </w:p>
    <w:p w14:paraId="0C0861A9" w14:textId="77777777" w:rsidR="00B32C74" w:rsidRDefault="00B32C74" w:rsidP="00B32C74">
      <w:pPr>
        <w:widowControl/>
        <w:rPr>
          <w:rFonts w:ascii="Arial" w:eastAsia="Times New Roman" w:hAnsi="Arial" w:cs="Arial"/>
          <w:sz w:val="20"/>
          <w:szCs w:val="20"/>
          <w:lang w:val="en-GB" w:eastAsia="en-GB"/>
        </w:rPr>
      </w:pPr>
    </w:p>
    <w:tbl>
      <w:tblPr>
        <w:tblStyle w:val="TableGrid"/>
        <w:tblW w:w="0" w:type="auto"/>
        <w:tblInd w:w="283" w:type="dxa"/>
        <w:tblLook w:val="04A0" w:firstRow="1" w:lastRow="0" w:firstColumn="1" w:lastColumn="0" w:noHBand="0" w:noVBand="1"/>
      </w:tblPr>
      <w:tblGrid>
        <w:gridCol w:w="3540"/>
        <w:gridCol w:w="2693"/>
      </w:tblGrid>
      <w:tr w:rsidR="00B32C74" w14:paraId="620A8EE0" w14:textId="77777777" w:rsidTr="006C2921">
        <w:tc>
          <w:tcPr>
            <w:tcW w:w="3540" w:type="dxa"/>
            <w:shd w:val="clear" w:color="auto" w:fill="EEECE1" w:themeFill="background2"/>
          </w:tcPr>
          <w:p w14:paraId="38974E36" w14:textId="77777777" w:rsidR="00B32C74" w:rsidRPr="00CF6D51" w:rsidRDefault="00B32C74" w:rsidP="006C2921">
            <w:pPr>
              <w:pStyle w:val="BodyTextIndent2"/>
              <w:jc w:val="center"/>
              <w:rPr>
                <w:rFonts w:cs="Arial"/>
                <w:b/>
                <w:szCs w:val="20"/>
              </w:rPr>
            </w:pPr>
            <w:r w:rsidRPr="00CF6D51">
              <w:rPr>
                <w:rFonts w:cs="Arial"/>
                <w:b/>
                <w:szCs w:val="20"/>
              </w:rPr>
              <w:t>Compliance Level Rating</w:t>
            </w:r>
          </w:p>
        </w:tc>
        <w:tc>
          <w:tcPr>
            <w:tcW w:w="2693" w:type="dxa"/>
            <w:shd w:val="clear" w:color="auto" w:fill="EEECE1" w:themeFill="background2"/>
          </w:tcPr>
          <w:p w14:paraId="1FA041D7" w14:textId="77777777" w:rsidR="00B32C74" w:rsidRPr="00CF6D51" w:rsidRDefault="00B32C74" w:rsidP="006C2921">
            <w:pPr>
              <w:pStyle w:val="BodyTextIndent2"/>
              <w:jc w:val="center"/>
              <w:rPr>
                <w:rFonts w:cs="Arial"/>
                <w:b/>
                <w:szCs w:val="20"/>
              </w:rPr>
            </w:pPr>
            <w:r w:rsidRPr="00CF6D51">
              <w:rPr>
                <w:rFonts w:cs="Arial"/>
                <w:b/>
                <w:szCs w:val="20"/>
              </w:rPr>
              <w:t>Score</w:t>
            </w:r>
          </w:p>
        </w:tc>
      </w:tr>
      <w:tr w:rsidR="00B32C74" w14:paraId="1EEF9F8C" w14:textId="77777777" w:rsidTr="006C2921">
        <w:tc>
          <w:tcPr>
            <w:tcW w:w="3540" w:type="dxa"/>
          </w:tcPr>
          <w:p w14:paraId="4A1802F0" w14:textId="77777777" w:rsidR="00B32C74" w:rsidRDefault="00B32C74" w:rsidP="006C2921">
            <w:pPr>
              <w:pStyle w:val="BodyTextIndent2"/>
              <w:spacing w:after="0" w:line="240" w:lineRule="auto"/>
              <w:ind w:left="0"/>
              <w:rPr>
                <w:rFonts w:cs="Arial"/>
                <w:sz w:val="20"/>
                <w:szCs w:val="20"/>
              </w:rPr>
            </w:pPr>
            <w:r>
              <w:rPr>
                <w:rFonts w:cs="Arial"/>
                <w:sz w:val="20"/>
                <w:szCs w:val="20"/>
              </w:rPr>
              <w:t>Non-Compliant</w:t>
            </w:r>
          </w:p>
        </w:tc>
        <w:tc>
          <w:tcPr>
            <w:tcW w:w="2693" w:type="dxa"/>
          </w:tcPr>
          <w:p w14:paraId="163589AE" w14:textId="77777777" w:rsidR="00B32C74" w:rsidRDefault="00B32C74" w:rsidP="006C2921">
            <w:pPr>
              <w:pStyle w:val="BodyTextIndent2"/>
              <w:spacing w:after="0" w:line="240" w:lineRule="auto"/>
              <w:ind w:left="0"/>
              <w:rPr>
                <w:rFonts w:cs="Arial"/>
                <w:sz w:val="20"/>
                <w:szCs w:val="20"/>
              </w:rPr>
            </w:pPr>
            <w:r>
              <w:rPr>
                <w:rFonts w:cs="Arial"/>
                <w:sz w:val="20"/>
                <w:szCs w:val="20"/>
              </w:rPr>
              <w:t>0</w:t>
            </w:r>
          </w:p>
        </w:tc>
      </w:tr>
      <w:tr w:rsidR="00B32C74" w14:paraId="620B7BC5" w14:textId="77777777" w:rsidTr="006C2921">
        <w:tc>
          <w:tcPr>
            <w:tcW w:w="3540" w:type="dxa"/>
          </w:tcPr>
          <w:p w14:paraId="69C86E56" w14:textId="77777777" w:rsidR="00B32C74" w:rsidRDefault="00B32C74" w:rsidP="006C2921">
            <w:pPr>
              <w:pStyle w:val="BodyTextIndent2"/>
              <w:spacing w:after="0" w:line="240" w:lineRule="auto"/>
              <w:ind w:left="0"/>
              <w:rPr>
                <w:rFonts w:cs="Arial"/>
                <w:sz w:val="20"/>
                <w:szCs w:val="20"/>
              </w:rPr>
            </w:pPr>
            <w:r w:rsidRPr="00082AD1">
              <w:rPr>
                <w:rFonts w:cs="Arial"/>
                <w:sz w:val="20"/>
                <w:szCs w:val="20"/>
              </w:rPr>
              <w:t>P</w:t>
            </w:r>
            <w:r>
              <w:rPr>
                <w:rFonts w:cs="Arial"/>
                <w:sz w:val="20"/>
                <w:szCs w:val="20"/>
              </w:rPr>
              <w:t xml:space="preserve">artially </w:t>
            </w:r>
            <w:r w:rsidRPr="00082AD1">
              <w:rPr>
                <w:rFonts w:cs="Arial"/>
                <w:sz w:val="20"/>
                <w:szCs w:val="20"/>
              </w:rPr>
              <w:t>C</w:t>
            </w:r>
            <w:r>
              <w:rPr>
                <w:rFonts w:cs="Arial"/>
                <w:sz w:val="20"/>
                <w:szCs w:val="20"/>
              </w:rPr>
              <w:t>ompliant</w:t>
            </w:r>
          </w:p>
        </w:tc>
        <w:tc>
          <w:tcPr>
            <w:tcW w:w="2693" w:type="dxa"/>
          </w:tcPr>
          <w:p w14:paraId="493DC716" w14:textId="77777777" w:rsidR="00B32C74" w:rsidRDefault="00B32C74" w:rsidP="006C2921">
            <w:pPr>
              <w:pStyle w:val="BodyTextIndent2"/>
              <w:spacing w:after="0" w:line="240" w:lineRule="auto"/>
              <w:ind w:left="0"/>
              <w:rPr>
                <w:rFonts w:cs="Arial"/>
                <w:sz w:val="20"/>
                <w:szCs w:val="20"/>
              </w:rPr>
            </w:pPr>
            <w:r>
              <w:rPr>
                <w:rFonts w:cs="Arial"/>
                <w:sz w:val="20"/>
                <w:szCs w:val="20"/>
              </w:rPr>
              <w:t>1</w:t>
            </w:r>
          </w:p>
        </w:tc>
      </w:tr>
      <w:tr w:rsidR="00B32C74" w14:paraId="0DA19571" w14:textId="77777777" w:rsidTr="006C2921">
        <w:tc>
          <w:tcPr>
            <w:tcW w:w="3540" w:type="dxa"/>
          </w:tcPr>
          <w:p w14:paraId="6D981A2B" w14:textId="77777777" w:rsidR="00B32C74" w:rsidRDefault="00B32C74" w:rsidP="006C2921">
            <w:pPr>
              <w:pStyle w:val="BodyTextIndent2"/>
              <w:spacing w:after="0" w:line="240" w:lineRule="auto"/>
              <w:ind w:left="0"/>
              <w:rPr>
                <w:rFonts w:cs="Arial"/>
                <w:sz w:val="20"/>
                <w:szCs w:val="20"/>
              </w:rPr>
            </w:pPr>
            <w:r w:rsidRPr="00082AD1">
              <w:rPr>
                <w:rFonts w:cs="Arial"/>
                <w:sz w:val="20"/>
                <w:szCs w:val="20"/>
              </w:rPr>
              <w:t>S</w:t>
            </w:r>
            <w:r>
              <w:rPr>
                <w:rFonts w:cs="Arial"/>
                <w:sz w:val="20"/>
                <w:szCs w:val="20"/>
              </w:rPr>
              <w:t xml:space="preserve">ubstantially </w:t>
            </w:r>
            <w:r w:rsidRPr="00082AD1">
              <w:rPr>
                <w:rFonts w:cs="Arial"/>
                <w:sz w:val="20"/>
                <w:szCs w:val="20"/>
              </w:rPr>
              <w:t>C</w:t>
            </w:r>
            <w:r>
              <w:rPr>
                <w:rFonts w:cs="Arial"/>
                <w:sz w:val="20"/>
                <w:szCs w:val="20"/>
              </w:rPr>
              <w:t>ompliant</w:t>
            </w:r>
          </w:p>
        </w:tc>
        <w:tc>
          <w:tcPr>
            <w:tcW w:w="2693" w:type="dxa"/>
          </w:tcPr>
          <w:p w14:paraId="7F30C925" w14:textId="77777777" w:rsidR="00B32C74" w:rsidRDefault="00B32C74" w:rsidP="006C2921">
            <w:pPr>
              <w:pStyle w:val="BodyTextIndent2"/>
              <w:spacing w:after="0" w:line="240" w:lineRule="auto"/>
              <w:ind w:left="0"/>
              <w:rPr>
                <w:rFonts w:cs="Arial"/>
                <w:sz w:val="20"/>
                <w:szCs w:val="20"/>
              </w:rPr>
            </w:pPr>
            <w:r>
              <w:rPr>
                <w:rFonts w:cs="Arial"/>
                <w:sz w:val="20"/>
                <w:szCs w:val="20"/>
              </w:rPr>
              <w:t>2</w:t>
            </w:r>
          </w:p>
        </w:tc>
      </w:tr>
      <w:tr w:rsidR="00B32C74" w14:paraId="08AF6DB2" w14:textId="77777777" w:rsidTr="006C2921">
        <w:tc>
          <w:tcPr>
            <w:tcW w:w="3540" w:type="dxa"/>
          </w:tcPr>
          <w:p w14:paraId="0AEED36A" w14:textId="77777777" w:rsidR="00B32C74" w:rsidRDefault="00B32C74" w:rsidP="006C2921">
            <w:pPr>
              <w:pStyle w:val="BodyTextIndent2"/>
              <w:spacing w:after="0" w:line="240" w:lineRule="auto"/>
              <w:ind w:left="0"/>
              <w:rPr>
                <w:rFonts w:cs="Arial"/>
                <w:sz w:val="20"/>
                <w:szCs w:val="20"/>
              </w:rPr>
            </w:pPr>
            <w:r w:rsidRPr="00082AD1">
              <w:rPr>
                <w:rFonts w:cs="Arial"/>
                <w:sz w:val="20"/>
                <w:szCs w:val="20"/>
              </w:rPr>
              <w:t>F</w:t>
            </w:r>
            <w:r>
              <w:rPr>
                <w:rFonts w:cs="Arial"/>
                <w:sz w:val="20"/>
                <w:szCs w:val="20"/>
              </w:rPr>
              <w:t xml:space="preserve">ully </w:t>
            </w:r>
            <w:r w:rsidRPr="00082AD1">
              <w:rPr>
                <w:rFonts w:cs="Arial"/>
                <w:sz w:val="20"/>
                <w:szCs w:val="20"/>
              </w:rPr>
              <w:t>C</w:t>
            </w:r>
            <w:r>
              <w:rPr>
                <w:rFonts w:cs="Arial"/>
                <w:sz w:val="20"/>
                <w:szCs w:val="20"/>
              </w:rPr>
              <w:t>ompliant</w:t>
            </w:r>
          </w:p>
        </w:tc>
        <w:tc>
          <w:tcPr>
            <w:tcW w:w="2693" w:type="dxa"/>
          </w:tcPr>
          <w:p w14:paraId="0731484D" w14:textId="77777777" w:rsidR="00B32C74" w:rsidRDefault="00B32C74" w:rsidP="006C2921">
            <w:pPr>
              <w:pStyle w:val="BodyTextIndent2"/>
              <w:spacing w:after="0" w:line="240" w:lineRule="auto"/>
              <w:ind w:left="0"/>
              <w:rPr>
                <w:rFonts w:cs="Arial"/>
                <w:sz w:val="20"/>
                <w:szCs w:val="20"/>
              </w:rPr>
            </w:pPr>
            <w:r>
              <w:rPr>
                <w:rFonts w:cs="Arial"/>
                <w:sz w:val="20"/>
                <w:szCs w:val="20"/>
              </w:rPr>
              <w:t>3</w:t>
            </w:r>
          </w:p>
        </w:tc>
      </w:tr>
    </w:tbl>
    <w:p w14:paraId="4D0FF039" w14:textId="77777777" w:rsidR="00B32C74" w:rsidRDefault="00B32C74" w:rsidP="00B32C74">
      <w:pPr>
        <w:widowControl/>
        <w:rPr>
          <w:rFonts w:ascii="Arial" w:eastAsia="Times New Roman" w:hAnsi="Arial" w:cs="Arial"/>
          <w:sz w:val="20"/>
          <w:szCs w:val="20"/>
          <w:lang w:val="en-GB" w:eastAsia="en-GB"/>
        </w:rPr>
      </w:pPr>
    </w:p>
    <w:p w14:paraId="777F9B23" w14:textId="77777777" w:rsidR="00B32C74" w:rsidRPr="007B4827" w:rsidRDefault="00B32C74" w:rsidP="00B32C74">
      <w:pPr>
        <w:ind w:left="283"/>
        <w:rPr>
          <w:rFonts w:ascii="Arial" w:eastAsia="Times New Roman" w:hAnsi="Arial" w:cs="Arial"/>
          <w:sz w:val="20"/>
          <w:szCs w:val="20"/>
          <w:lang w:val="en-GB" w:eastAsia="en-GB"/>
        </w:rPr>
      </w:pPr>
      <w:r>
        <w:rPr>
          <w:rFonts w:ascii="Arial" w:hAnsi="Arial" w:cs="Arial"/>
          <w:iCs/>
          <w:sz w:val="20"/>
          <w:szCs w:val="20"/>
        </w:rPr>
        <w:t xml:space="preserve">3. </w:t>
      </w:r>
      <w:r w:rsidRPr="007B4827">
        <w:rPr>
          <w:rFonts w:ascii="Arial" w:eastAsia="Times New Roman" w:hAnsi="Arial" w:cs="Arial"/>
          <w:sz w:val="20"/>
          <w:szCs w:val="20"/>
          <w:lang w:val="en-GB" w:eastAsia="en-GB"/>
        </w:rPr>
        <w:t>On completion of the evaluation, the overall score (being the total of scores of all requirements)</w:t>
      </w:r>
      <w:r>
        <w:rPr>
          <w:rFonts w:ascii="Arial" w:eastAsia="Times New Roman" w:hAnsi="Arial" w:cs="Arial"/>
          <w:sz w:val="20"/>
          <w:szCs w:val="20"/>
          <w:lang w:val="en-GB" w:eastAsia="en-GB"/>
        </w:rPr>
        <w:t xml:space="preserve"> will be </w:t>
      </w:r>
      <w:r w:rsidRPr="007B4827">
        <w:rPr>
          <w:rFonts w:ascii="Arial" w:eastAsia="Times New Roman" w:hAnsi="Arial" w:cs="Arial"/>
          <w:sz w:val="20"/>
          <w:szCs w:val="20"/>
          <w:lang w:val="en-GB" w:eastAsia="en-GB"/>
        </w:rPr>
        <w:t xml:space="preserve">converted to a percentage (against a maximum achievable total of 123) </w:t>
      </w:r>
      <w:r>
        <w:rPr>
          <w:rFonts w:ascii="Arial" w:eastAsia="Times New Roman" w:hAnsi="Arial" w:cs="Arial"/>
          <w:sz w:val="20"/>
          <w:szCs w:val="20"/>
          <w:lang w:val="en-GB" w:eastAsia="en-GB"/>
        </w:rPr>
        <w:t>by applying the below calculation</w:t>
      </w:r>
      <w:r w:rsidRPr="007B4827">
        <w:rPr>
          <w:rFonts w:ascii="Arial" w:eastAsia="Times New Roman" w:hAnsi="Arial" w:cs="Arial"/>
          <w:sz w:val="20"/>
          <w:szCs w:val="20"/>
          <w:lang w:val="en-GB" w:eastAsia="en-GB"/>
        </w:rPr>
        <w:t xml:space="preserve">:- </w:t>
      </w:r>
    </w:p>
    <w:p w14:paraId="756F8526" w14:textId="77777777" w:rsidR="00B32C74" w:rsidRPr="007B4827" w:rsidRDefault="00B32C74" w:rsidP="00B32C74">
      <w:pPr>
        <w:widowControl/>
        <w:ind w:left="283"/>
        <w:rPr>
          <w:rFonts w:ascii="Arial" w:eastAsia="Times New Roman" w:hAnsi="Arial" w:cs="Arial"/>
          <w:sz w:val="20"/>
          <w:szCs w:val="20"/>
          <w:lang w:val="en-GB" w:eastAsia="en-GB"/>
        </w:rPr>
      </w:pPr>
    </w:p>
    <w:p w14:paraId="5253F153" w14:textId="77777777" w:rsidR="00B32C74" w:rsidRDefault="00B32C74" w:rsidP="00B32C74">
      <w:pPr>
        <w:rPr>
          <w:rFonts w:ascii="Arial" w:hAnsi="Arial" w:cs="Arial"/>
          <w:iCs/>
          <w:sz w:val="20"/>
          <w:szCs w:val="20"/>
        </w:rPr>
      </w:pPr>
      <w:r w:rsidRPr="007B4827">
        <w:rPr>
          <w:rFonts w:ascii="Arial" w:eastAsia="Times New Roman" w:hAnsi="Arial" w:cs="Arial"/>
          <w:sz w:val="20"/>
          <w:szCs w:val="20"/>
          <w:lang w:val="en-GB" w:eastAsia="en-GB"/>
        </w:rPr>
        <w:t>(Score / 123) * 100</w:t>
      </w:r>
    </w:p>
    <w:p w14:paraId="795DD3FE" w14:textId="77777777" w:rsidR="00B32C74" w:rsidRDefault="00B32C74" w:rsidP="00B32C74">
      <w:pPr>
        <w:rPr>
          <w:rFonts w:ascii="Arial" w:hAnsi="Arial" w:cs="Arial"/>
          <w:iCs/>
          <w:sz w:val="20"/>
          <w:szCs w:val="20"/>
        </w:rPr>
      </w:pPr>
    </w:p>
    <w:p w14:paraId="1F9AA51F" w14:textId="77777777" w:rsidR="00B32C74" w:rsidRDefault="00B32C74" w:rsidP="00B32C74">
      <w:pPr>
        <w:ind w:left="283"/>
        <w:rPr>
          <w:rFonts w:ascii="Arial" w:eastAsia="Times New Roman" w:hAnsi="Arial" w:cs="Arial"/>
          <w:sz w:val="20"/>
          <w:szCs w:val="20"/>
          <w:lang w:val="en-GB" w:eastAsia="en-GB"/>
        </w:rPr>
      </w:pPr>
      <w:r>
        <w:rPr>
          <w:rFonts w:ascii="Arial" w:hAnsi="Arial" w:cs="Arial"/>
          <w:iCs/>
          <w:sz w:val="20"/>
          <w:szCs w:val="20"/>
        </w:rPr>
        <w:t xml:space="preserve">4. </w:t>
      </w:r>
      <w:r>
        <w:rPr>
          <w:rFonts w:ascii="Arial" w:eastAsia="Times New Roman" w:hAnsi="Arial" w:cs="Arial"/>
          <w:sz w:val="20"/>
          <w:szCs w:val="20"/>
          <w:lang w:val="en-GB" w:eastAsia="en-GB"/>
        </w:rPr>
        <w:t xml:space="preserve">The </w:t>
      </w:r>
      <w:r w:rsidRPr="007B4827">
        <w:rPr>
          <w:rFonts w:ascii="Arial" w:eastAsia="Times New Roman" w:hAnsi="Arial" w:cs="Arial"/>
          <w:sz w:val="20"/>
          <w:szCs w:val="20"/>
          <w:lang w:val="en-GB" w:eastAsia="en-GB"/>
        </w:rPr>
        <w:t xml:space="preserve">percentage score </w:t>
      </w:r>
      <w:r>
        <w:rPr>
          <w:rFonts w:ascii="Arial" w:eastAsia="Times New Roman" w:hAnsi="Arial" w:cs="Arial"/>
          <w:sz w:val="20"/>
          <w:szCs w:val="20"/>
          <w:lang w:val="en-GB" w:eastAsia="en-GB"/>
        </w:rPr>
        <w:t>is then used</w:t>
      </w:r>
      <w:r w:rsidRPr="007B4827">
        <w:rPr>
          <w:rFonts w:ascii="Arial" w:eastAsia="Times New Roman" w:hAnsi="Arial" w:cs="Arial"/>
          <w:sz w:val="20"/>
          <w:szCs w:val="20"/>
          <w:lang w:val="en-GB" w:eastAsia="en-GB"/>
        </w:rPr>
        <w:t xml:space="preserve"> to deter</w:t>
      </w:r>
      <w:r>
        <w:rPr>
          <w:rFonts w:ascii="Arial" w:eastAsia="Times New Roman" w:hAnsi="Arial" w:cs="Arial"/>
          <w:sz w:val="20"/>
          <w:szCs w:val="20"/>
          <w:lang w:val="en-GB" w:eastAsia="en-GB"/>
        </w:rPr>
        <w:t>mine a quality plans compliance,</w:t>
      </w:r>
      <w:r w:rsidRPr="007B4827">
        <w:rPr>
          <w:rFonts w:ascii="Arial" w:eastAsia="Times New Roman" w:hAnsi="Arial" w:cs="Arial"/>
          <w:sz w:val="20"/>
          <w:szCs w:val="20"/>
          <w:lang w:val="en-GB" w:eastAsia="en-GB"/>
        </w:rPr>
        <w:t xml:space="preserve"> and pass/fail</w:t>
      </w:r>
      <w:r>
        <w:rPr>
          <w:rFonts w:ascii="Arial" w:eastAsia="Times New Roman" w:hAnsi="Arial" w:cs="Arial"/>
          <w:sz w:val="20"/>
          <w:szCs w:val="20"/>
          <w:lang w:val="en-GB" w:eastAsia="en-GB"/>
        </w:rPr>
        <w:t>,</w:t>
      </w:r>
      <w:r w:rsidRPr="007B4827">
        <w:rPr>
          <w:rFonts w:ascii="Arial" w:eastAsia="Times New Roman" w:hAnsi="Arial" w:cs="Arial"/>
          <w:sz w:val="20"/>
          <w:szCs w:val="20"/>
          <w:lang w:val="en-GB" w:eastAsia="en-GB"/>
        </w:rPr>
        <w:t xml:space="preserve"> status by applying the following thresholds:-</w:t>
      </w:r>
    </w:p>
    <w:p w14:paraId="0ABD54D5" w14:textId="77777777" w:rsidR="00B32C74" w:rsidRPr="007B4827" w:rsidRDefault="00B32C74" w:rsidP="00B32C74">
      <w:pPr>
        <w:ind w:left="283"/>
        <w:rPr>
          <w:rFonts w:ascii="Arial" w:eastAsia="Times New Roman" w:hAnsi="Arial" w:cs="Arial"/>
          <w:sz w:val="20"/>
          <w:szCs w:val="20"/>
          <w:lang w:val="en-GB" w:eastAsia="en-GB"/>
        </w:rPr>
      </w:pPr>
    </w:p>
    <w:tbl>
      <w:tblPr>
        <w:tblStyle w:val="TableGrid1"/>
        <w:tblW w:w="7875" w:type="dxa"/>
        <w:tblInd w:w="283" w:type="dxa"/>
        <w:tblLook w:val="04A0" w:firstRow="1" w:lastRow="0" w:firstColumn="1" w:lastColumn="0" w:noHBand="0" w:noVBand="1"/>
      </w:tblPr>
      <w:tblGrid>
        <w:gridCol w:w="2651"/>
        <w:gridCol w:w="2612"/>
        <w:gridCol w:w="2612"/>
      </w:tblGrid>
      <w:tr w:rsidR="00B32C74" w:rsidRPr="007B4827" w14:paraId="30A50F9C" w14:textId="77777777" w:rsidTr="006C2921">
        <w:tc>
          <w:tcPr>
            <w:tcW w:w="2651" w:type="dxa"/>
            <w:shd w:val="clear" w:color="auto" w:fill="E7E6E6"/>
          </w:tcPr>
          <w:p w14:paraId="1C6C1632" w14:textId="77777777" w:rsidR="00B32C74" w:rsidRPr="007B4827" w:rsidRDefault="00B32C74" w:rsidP="006C2921">
            <w:pPr>
              <w:jc w:val="center"/>
              <w:rPr>
                <w:rFonts w:eastAsia="Times New Roman" w:cs="Arial"/>
                <w:b/>
                <w:szCs w:val="20"/>
                <w:lang w:eastAsia="en-GB"/>
              </w:rPr>
            </w:pPr>
            <w:r w:rsidRPr="007B4827">
              <w:rPr>
                <w:rFonts w:eastAsia="Times New Roman" w:cs="Arial"/>
                <w:b/>
                <w:szCs w:val="20"/>
                <w:lang w:eastAsia="en-GB"/>
              </w:rPr>
              <w:t>Percentage</w:t>
            </w:r>
          </w:p>
        </w:tc>
        <w:tc>
          <w:tcPr>
            <w:tcW w:w="2612" w:type="dxa"/>
            <w:shd w:val="clear" w:color="auto" w:fill="E7E6E6"/>
          </w:tcPr>
          <w:p w14:paraId="799C3315" w14:textId="77777777" w:rsidR="00B32C74" w:rsidRPr="007B4827" w:rsidRDefault="00B32C74" w:rsidP="006C2921">
            <w:pPr>
              <w:jc w:val="center"/>
              <w:rPr>
                <w:rFonts w:eastAsia="Times New Roman" w:cs="Arial"/>
                <w:b/>
                <w:szCs w:val="20"/>
                <w:lang w:eastAsia="en-GB"/>
              </w:rPr>
            </w:pPr>
            <w:r w:rsidRPr="007B4827">
              <w:rPr>
                <w:rFonts w:eastAsia="Times New Roman" w:cs="Arial"/>
                <w:b/>
                <w:szCs w:val="20"/>
                <w:lang w:eastAsia="en-GB"/>
              </w:rPr>
              <w:t>Pass / Fail</w:t>
            </w:r>
          </w:p>
        </w:tc>
        <w:tc>
          <w:tcPr>
            <w:tcW w:w="2612" w:type="dxa"/>
            <w:shd w:val="clear" w:color="auto" w:fill="E7E6E6"/>
          </w:tcPr>
          <w:p w14:paraId="7860B24C" w14:textId="77777777" w:rsidR="00B32C74" w:rsidRPr="007B4827" w:rsidRDefault="00B32C74" w:rsidP="006C2921">
            <w:pPr>
              <w:jc w:val="center"/>
              <w:rPr>
                <w:rFonts w:eastAsia="Times New Roman" w:cs="Arial"/>
                <w:b/>
                <w:szCs w:val="20"/>
                <w:lang w:eastAsia="en-GB"/>
              </w:rPr>
            </w:pPr>
            <w:r w:rsidRPr="007B4827">
              <w:rPr>
                <w:rFonts w:eastAsia="Times New Roman" w:cs="Arial"/>
                <w:b/>
                <w:szCs w:val="20"/>
                <w:lang w:eastAsia="en-GB"/>
              </w:rPr>
              <w:t>Equivalent Compliance Level</w:t>
            </w:r>
          </w:p>
        </w:tc>
      </w:tr>
      <w:tr w:rsidR="00B32C74" w:rsidRPr="007B4827" w14:paraId="0403C693" w14:textId="77777777" w:rsidTr="006C2921">
        <w:tc>
          <w:tcPr>
            <w:tcW w:w="2651" w:type="dxa"/>
          </w:tcPr>
          <w:p w14:paraId="4754B335"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&lt; or = to 33%</w:t>
            </w:r>
          </w:p>
        </w:tc>
        <w:tc>
          <w:tcPr>
            <w:tcW w:w="2612" w:type="dxa"/>
          </w:tcPr>
          <w:p w14:paraId="176BC270"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Fail</w:t>
            </w:r>
          </w:p>
        </w:tc>
        <w:tc>
          <w:tcPr>
            <w:tcW w:w="2612" w:type="dxa"/>
          </w:tcPr>
          <w:p w14:paraId="1C0EEF6C"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Non-Compliant</w:t>
            </w:r>
          </w:p>
        </w:tc>
      </w:tr>
      <w:tr w:rsidR="00B32C74" w:rsidRPr="007B4827" w14:paraId="5A952C4E" w14:textId="77777777" w:rsidTr="006C2921">
        <w:tc>
          <w:tcPr>
            <w:tcW w:w="2651" w:type="dxa"/>
          </w:tcPr>
          <w:p w14:paraId="1FE59BB1"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34% - 65%</w:t>
            </w:r>
          </w:p>
        </w:tc>
        <w:tc>
          <w:tcPr>
            <w:tcW w:w="2612" w:type="dxa"/>
          </w:tcPr>
          <w:p w14:paraId="4692A82C"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034A75C8"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Partially Compliant</w:t>
            </w:r>
          </w:p>
        </w:tc>
      </w:tr>
      <w:tr w:rsidR="00B32C74" w:rsidRPr="007B4827" w14:paraId="740E90D4" w14:textId="77777777" w:rsidTr="006C2921">
        <w:tc>
          <w:tcPr>
            <w:tcW w:w="2651" w:type="dxa"/>
          </w:tcPr>
          <w:p w14:paraId="27D1A473"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66% - 89%</w:t>
            </w:r>
          </w:p>
        </w:tc>
        <w:tc>
          <w:tcPr>
            <w:tcW w:w="2612" w:type="dxa"/>
          </w:tcPr>
          <w:p w14:paraId="309EA0C7"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508AB354"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Substantially Compliant</w:t>
            </w:r>
          </w:p>
        </w:tc>
      </w:tr>
      <w:tr w:rsidR="00B32C74" w:rsidRPr="007B4827" w14:paraId="7D371A2C" w14:textId="77777777" w:rsidTr="006C2921">
        <w:tc>
          <w:tcPr>
            <w:tcW w:w="2651" w:type="dxa"/>
          </w:tcPr>
          <w:p w14:paraId="6DD703C2"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 xml:space="preserve">90% - 100%  </w:t>
            </w:r>
          </w:p>
        </w:tc>
        <w:tc>
          <w:tcPr>
            <w:tcW w:w="2612" w:type="dxa"/>
          </w:tcPr>
          <w:p w14:paraId="6CB8154C"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Pass</w:t>
            </w:r>
          </w:p>
        </w:tc>
        <w:tc>
          <w:tcPr>
            <w:tcW w:w="2612" w:type="dxa"/>
          </w:tcPr>
          <w:p w14:paraId="6D15ED22" w14:textId="77777777" w:rsidR="00B32C74" w:rsidRPr="007B4827" w:rsidRDefault="00B32C74" w:rsidP="006C2921">
            <w:pPr>
              <w:rPr>
                <w:rFonts w:eastAsia="Times New Roman" w:cs="Arial"/>
                <w:sz w:val="20"/>
                <w:szCs w:val="20"/>
                <w:lang w:eastAsia="en-GB"/>
              </w:rPr>
            </w:pPr>
            <w:r w:rsidRPr="007B4827">
              <w:rPr>
                <w:rFonts w:eastAsia="Times New Roman" w:cs="Arial"/>
                <w:sz w:val="20"/>
                <w:szCs w:val="20"/>
                <w:lang w:eastAsia="en-GB"/>
              </w:rPr>
              <w:t>Fully Compliant</w:t>
            </w:r>
          </w:p>
        </w:tc>
      </w:tr>
    </w:tbl>
    <w:p w14:paraId="45F40EAF" w14:textId="77777777" w:rsidR="00B32C74" w:rsidRDefault="00B32C74" w:rsidP="00B32C74">
      <w:pPr>
        <w:widowControl/>
        <w:rPr>
          <w:rFonts w:ascii="Arial" w:eastAsia="Times New Roman" w:hAnsi="Arial" w:cs="Arial"/>
          <w:sz w:val="20"/>
          <w:szCs w:val="20"/>
          <w:lang w:val="en-GB" w:eastAsia="en-GB"/>
        </w:rPr>
      </w:pPr>
    </w:p>
    <w:p w14:paraId="3EE41D6D" w14:textId="77777777" w:rsidR="00B32C74" w:rsidRDefault="00B32C74" w:rsidP="00B32C74">
      <w:pPr>
        <w:rPr>
          <w:rFonts w:ascii="Arial" w:hAnsi="Arial" w:cs="Arial"/>
          <w:iCs/>
          <w:sz w:val="20"/>
          <w:szCs w:val="20"/>
        </w:rPr>
      </w:pPr>
    </w:p>
    <w:p w14:paraId="5049ADDF" w14:textId="77777777" w:rsidR="00B32C74" w:rsidRDefault="00B32C74" w:rsidP="00B32C74">
      <w:pPr>
        <w:rPr>
          <w:rFonts w:ascii="Arial" w:hAnsi="Arial" w:cs="Arial"/>
          <w:iCs/>
          <w:sz w:val="20"/>
          <w:szCs w:val="20"/>
        </w:rPr>
      </w:pPr>
    </w:p>
    <w:p w14:paraId="35A02498" w14:textId="77777777" w:rsidR="00B32C74" w:rsidRDefault="00B32C74" w:rsidP="00B32C74">
      <w:pPr>
        <w:rPr>
          <w:rFonts w:ascii="Arial" w:hAnsi="Arial" w:cs="Arial"/>
          <w:iCs/>
          <w:color w:val="44546A"/>
          <w:sz w:val="20"/>
          <w:szCs w:val="20"/>
        </w:rPr>
      </w:pPr>
      <w:r>
        <w:rPr>
          <w:rFonts w:ascii="Arial" w:hAnsi="Arial" w:cs="Arial"/>
          <w:iCs/>
          <w:sz w:val="20"/>
          <w:szCs w:val="20"/>
        </w:rPr>
        <w:t>Provision of a ‘Non-Compliant’ quality plan will result in a ‘Fail’ against the quality plan requirement and will</w:t>
      </w:r>
      <w:r w:rsidRPr="00DA1E43">
        <w:rPr>
          <w:rFonts w:ascii="Arial" w:hAnsi="Arial" w:cs="Arial"/>
          <w:iCs/>
          <w:sz w:val="20"/>
          <w:szCs w:val="20"/>
        </w:rPr>
        <w:t xml:space="preserve"> result in your tender being excluded from further participation in the process. </w:t>
      </w:r>
      <w:r w:rsidRPr="00DA1E43">
        <w:rPr>
          <w:rFonts w:ascii="Arial" w:hAnsi="Arial" w:cs="Arial"/>
          <w:iCs/>
          <w:color w:val="44546A"/>
          <w:sz w:val="20"/>
          <w:szCs w:val="20"/>
        </w:rPr>
        <w:t> </w:t>
      </w:r>
    </w:p>
    <w:p w14:paraId="5BA8BA3A" w14:textId="77777777" w:rsidR="00B32C74" w:rsidRDefault="00B32C74" w:rsidP="00B32C74">
      <w:pPr>
        <w:rPr>
          <w:rFonts w:ascii="Arial" w:hAnsi="Arial" w:cs="Arial"/>
          <w:iCs/>
          <w:color w:val="44546A"/>
          <w:sz w:val="20"/>
          <w:szCs w:val="20"/>
        </w:rPr>
      </w:pPr>
    </w:p>
    <w:p w14:paraId="72FD2932" w14:textId="77777777" w:rsidR="00B32C74" w:rsidRPr="002B6249" w:rsidRDefault="00B32C74" w:rsidP="00B32C74">
      <w:pPr>
        <w:rPr>
          <w:rFonts w:ascii="Arial" w:hAnsi="Arial" w:cs="Arial"/>
          <w:iCs/>
          <w:sz w:val="20"/>
          <w:szCs w:val="20"/>
        </w:rPr>
      </w:pPr>
      <w:r w:rsidRPr="002B6249">
        <w:rPr>
          <w:rFonts w:ascii="Arial" w:hAnsi="Arial" w:cs="Arial"/>
          <w:iCs/>
          <w:sz w:val="20"/>
          <w:szCs w:val="20"/>
        </w:rPr>
        <w:t xml:space="preserve">N.B – The successful bidder will be notified of their equivalent compliance level on contract award and if the quality plan is deemed ‘partially compliant’ or ‘substantially compliant’ the bidder will be required to undertake further work to bring the quality plan up to ‘fully compliant’ with AQAP requirements. Failure to have in place a </w:t>
      </w:r>
      <w:r>
        <w:rPr>
          <w:rFonts w:ascii="Arial" w:hAnsi="Arial" w:cs="Arial"/>
          <w:iCs/>
          <w:sz w:val="20"/>
          <w:szCs w:val="20"/>
        </w:rPr>
        <w:t>‘fully compliant’ quality</w:t>
      </w:r>
      <w:r w:rsidRPr="002B6249">
        <w:rPr>
          <w:rFonts w:ascii="Arial" w:hAnsi="Arial" w:cs="Arial"/>
          <w:iCs/>
          <w:sz w:val="20"/>
          <w:szCs w:val="20"/>
        </w:rPr>
        <w:t xml:space="preserve"> plan in time for the first purchase order issued under the contract may be considered a material breach of contract. </w:t>
      </w:r>
    </w:p>
    <w:p w14:paraId="45A77345" w14:textId="77777777" w:rsidR="00174DD6" w:rsidRPr="00B1352E" w:rsidRDefault="00174DD6" w:rsidP="00174DD6">
      <w:pPr>
        <w:rPr>
          <w:rFonts w:cs="Arial"/>
          <w:iCs/>
        </w:rPr>
      </w:pPr>
    </w:p>
    <w:p w14:paraId="43FE0864" w14:textId="77777777" w:rsidR="00174DD6" w:rsidRPr="00083A69" w:rsidRDefault="00174DD6" w:rsidP="00174DD6">
      <w:pPr>
        <w:rPr>
          <w:rFonts w:ascii="Arial" w:hAnsi="Arial" w:cs="Arial"/>
          <w:iCs/>
          <w:sz w:val="20"/>
          <w:szCs w:val="20"/>
        </w:rPr>
      </w:pPr>
      <w:r w:rsidRPr="00083A69">
        <w:rPr>
          <w:rFonts w:ascii="Arial" w:hAnsi="Arial" w:cs="Arial"/>
          <w:iCs/>
          <w:sz w:val="20"/>
          <w:szCs w:val="20"/>
        </w:rPr>
        <w:t xml:space="preserve">D2. </w:t>
      </w:r>
      <w:r w:rsidRPr="00083A69">
        <w:rPr>
          <w:rFonts w:ascii="Arial" w:hAnsi="Arial" w:cs="Arial"/>
          <w:iCs/>
          <w:sz w:val="20"/>
          <w:szCs w:val="20"/>
        </w:rPr>
        <w:tab/>
        <w:t>Negotiations do not apply to this tender process due to it being a restricted public sector procurement procedure.</w:t>
      </w:r>
    </w:p>
    <w:p w14:paraId="2AA37190" w14:textId="31422AAC" w:rsidR="00780C32" w:rsidRPr="00780C32" w:rsidRDefault="00780C32" w:rsidP="00780C32">
      <w:pPr>
        <w:rPr>
          <w:rFonts w:ascii="Arial" w:hAnsi="Arial" w:cs="Arial"/>
        </w:rPr>
      </w:pPr>
    </w:p>
    <w:p w14:paraId="3F143415" w14:textId="67AAFEBF" w:rsidR="00B63437" w:rsidRPr="00795215" w:rsidRDefault="00B63437" w:rsidP="00B63437">
      <w:pPr>
        <w:rPr>
          <w:rFonts w:ascii="Arial" w:hAnsi="Arial" w:cs="Arial"/>
          <w:iCs/>
          <w:szCs w:val="20"/>
        </w:rPr>
      </w:pPr>
    </w:p>
    <w:p w14:paraId="051ED503" w14:textId="77777777" w:rsidR="00B63437" w:rsidRPr="00DA1E43" w:rsidRDefault="00B63437" w:rsidP="00DA1E43">
      <w:pPr>
        <w:rPr>
          <w:rFonts w:ascii="Arial" w:hAnsi="Arial" w:cs="Arial"/>
          <w:iCs/>
          <w:sz w:val="20"/>
          <w:szCs w:val="20"/>
        </w:rPr>
      </w:pPr>
    </w:p>
    <w:p w14:paraId="0ADE7D3B" w14:textId="77777777" w:rsidR="00DA1E43" w:rsidRPr="005462A7" w:rsidRDefault="00DA1E43">
      <w:pPr>
        <w:rPr>
          <w:rFonts w:ascii="Arial" w:hAnsi="Arial" w:cs="Arial"/>
          <w:iCs/>
          <w:sz w:val="20"/>
          <w:szCs w:val="20"/>
        </w:rPr>
      </w:pPr>
    </w:p>
    <w:p w14:paraId="30DCF5D0" w14:textId="7EF53C10" w:rsidR="00C973CA" w:rsidRDefault="00C973CA">
      <w:pPr>
        <w:spacing w:before="3"/>
        <w:rPr>
          <w:rFonts w:ascii="Arial" w:eastAsia="Arial" w:hAnsi="Arial" w:cs="Arial"/>
          <w:sz w:val="27"/>
          <w:szCs w:val="27"/>
        </w:rPr>
      </w:pPr>
    </w:p>
    <w:p w14:paraId="210E1D1D" w14:textId="3463BEC2" w:rsidR="00083A69" w:rsidRDefault="00083A69">
      <w:pPr>
        <w:spacing w:before="3"/>
        <w:rPr>
          <w:rFonts w:ascii="Arial" w:eastAsia="Arial" w:hAnsi="Arial" w:cs="Arial"/>
          <w:sz w:val="27"/>
          <w:szCs w:val="27"/>
        </w:rPr>
      </w:pPr>
    </w:p>
    <w:p w14:paraId="7199EFD7" w14:textId="61C5140F" w:rsidR="00083A69" w:rsidRDefault="00083A69">
      <w:pPr>
        <w:spacing w:before="3"/>
        <w:rPr>
          <w:rFonts w:ascii="Arial" w:eastAsia="Arial" w:hAnsi="Arial" w:cs="Arial"/>
          <w:sz w:val="27"/>
          <w:szCs w:val="27"/>
        </w:rPr>
      </w:pPr>
    </w:p>
    <w:p w14:paraId="609F5CC3" w14:textId="240033FA" w:rsidR="00083A69" w:rsidRDefault="00083A69">
      <w:pPr>
        <w:spacing w:before="3"/>
        <w:rPr>
          <w:rFonts w:ascii="Arial" w:eastAsia="Arial" w:hAnsi="Arial" w:cs="Arial"/>
          <w:sz w:val="27"/>
          <w:szCs w:val="27"/>
        </w:rPr>
      </w:pPr>
    </w:p>
    <w:p w14:paraId="36D6C813" w14:textId="705BD3AE" w:rsidR="00083A69" w:rsidRDefault="00083A69">
      <w:pPr>
        <w:spacing w:before="3"/>
        <w:rPr>
          <w:rFonts w:ascii="Arial" w:eastAsia="Arial" w:hAnsi="Arial" w:cs="Arial"/>
          <w:sz w:val="27"/>
          <w:szCs w:val="27"/>
        </w:rPr>
      </w:pPr>
    </w:p>
    <w:p w14:paraId="0DD4A789" w14:textId="1396E1FA" w:rsidR="00083A69" w:rsidRDefault="00083A69">
      <w:pPr>
        <w:spacing w:before="3"/>
        <w:rPr>
          <w:rFonts w:ascii="Arial" w:eastAsia="Arial" w:hAnsi="Arial" w:cs="Arial"/>
          <w:sz w:val="27"/>
          <w:szCs w:val="27"/>
        </w:rPr>
      </w:pPr>
    </w:p>
    <w:p w14:paraId="1E67F755" w14:textId="2F69A86E" w:rsidR="00083A69" w:rsidRDefault="00083A69">
      <w:pPr>
        <w:spacing w:before="3"/>
        <w:rPr>
          <w:rFonts w:ascii="Arial" w:eastAsia="Arial" w:hAnsi="Arial" w:cs="Arial"/>
          <w:sz w:val="27"/>
          <w:szCs w:val="27"/>
        </w:rPr>
      </w:pPr>
    </w:p>
    <w:p w14:paraId="036F5124" w14:textId="30074707" w:rsidR="00083A69" w:rsidRDefault="00083A69">
      <w:pPr>
        <w:spacing w:before="3"/>
        <w:rPr>
          <w:rFonts w:ascii="Arial" w:eastAsia="Arial" w:hAnsi="Arial" w:cs="Arial"/>
          <w:sz w:val="27"/>
          <w:szCs w:val="27"/>
        </w:rPr>
      </w:pPr>
    </w:p>
    <w:p w14:paraId="223CA10D" w14:textId="79AC6B7F" w:rsidR="00083A69" w:rsidRDefault="00083A69">
      <w:pPr>
        <w:spacing w:before="3"/>
        <w:rPr>
          <w:rFonts w:ascii="Arial" w:eastAsia="Arial" w:hAnsi="Arial" w:cs="Arial"/>
          <w:sz w:val="27"/>
          <w:szCs w:val="27"/>
        </w:rPr>
      </w:pPr>
    </w:p>
    <w:p w14:paraId="66A4E637" w14:textId="716B3395" w:rsidR="00083A69" w:rsidRDefault="00083A69">
      <w:pPr>
        <w:spacing w:before="3"/>
        <w:rPr>
          <w:rFonts w:ascii="Arial" w:eastAsia="Arial" w:hAnsi="Arial" w:cs="Arial"/>
          <w:sz w:val="27"/>
          <w:szCs w:val="27"/>
        </w:rPr>
      </w:pPr>
    </w:p>
    <w:p w14:paraId="38A6CA40" w14:textId="7C9B3233" w:rsidR="00083A69" w:rsidRDefault="00083A69">
      <w:pPr>
        <w:spacing w:before="3"/>
        <w:rPr>
          <w:rFonts w:ascii="Arial" w:eastAsia="Arial" w:hAnsi="Arial" w:cs="Arial"/>
          <w:sz w:val="27"/>
          <w:szCs w:val="27"/>
        </w:rPr>
      </w:pPr>
    </w:p>
    <w:p w14:paraId="68E1CFED" w14:textId="1FD166AC" w:rsidR="00083A69" w:rsidRDefault="00083A69">
      <w:pPr>
        <w:spacing w:before="3"/>
        <w:rPr>
          <w:rFonts w:ascii="Arial" w:eastAsia="Arial" w:hAnsi="Arial" w:cs="Arial"/>
          <w:sz w:val="27"/>
          <w:szCs w:val="27"/>
        </w:rPr>
      </w:pPr>
    </w:p>
    <w:p w14:paraId="3F5C99B8" w14:textId="1F61BE69" w:rsidR="00083A69" w:rsidRDefault="00083A69">
      <w:pPr>
        <w:spacing w:before="3"/>
        <w:rPr>
          <w:rFonts w:ascii="Arial" w:eastAsia="Arial" w:hAnsi="Arial" w:cs="Arial"/>
          <w:sz w:val="27"/>
          <w:szCs w:val="27"/>
        </w:rPr>
      </w:pPr>
    </w:p>
    <w:p w14:paraId="03D27806" w14:textId="20EBA705" w:rsidR="00083A69" w:rsidRDefault="00083A69">
      <w:pPr>
        <w:spacing w:before="3"/>
        <w:rPr>
          <w:rFonts w:ascii="Arial" w:eastAsia="Arial" w:hAnsi="Arial" w:cs="Arial"/>
          <w:sz w:val="27"/>
          <w:szCs w:val="27"/>
        </w:rPr>
      </w:pPr>
    </w:p>
    <w:p w14:paraId="0B732171" w14:textId="76AD7090" w:rsidR="00083A69" w:rsidRDefault="00083A69">
      <w:pPr>
        <w:spacing w:before="3"/>
        <w:rPr>
          <w:rFonts w:ascii="Arial" w:eastAsia="Arial" w:hAnsi="Arial" w:cs="Arial"/>
          <w:sz w:val="27"/>
          <w:szCs w:val="27"/>
        </w:rPr>
      </w:pPr>
    </w:p>
    <w:p w14:paraId="76C44436" w14:textId="2D037816" w:rsidR="00083A69" w:rsidRDefault="00083A69">
      <w:pPr>
        <w:spacing w:before="3"/>
        <w:rPr>
          <w:rFonts w:ascii="Arial" w:eastAsia="Arial" w:hAnsi="Arial" w:cs="Arial"/>
          <w:sz w:val="27"/>
          <w:szCs w:val="27"/>
        </w:rPr>
      </w:pPr>
    </w:p>
    <w:p w14:paraId="79229FEF" w14:textId="5A251C37" w:rsidR="00083A69" w:rsidRDefault="00083A69">
      <w:pPr>
        <w:spacing w:before="3"/>
        <w:rPr>
          <w:rFonts w:ascii="Arial" w:eastAsia="Arial" w:hAnsi="Arial" w:cs="Arial"/>
          <w:sz w:val="27"/>
          <w:szCs w:val="27"/>
        </w:rPr>
      </w:pPr>
    </w:p>
    <w:p w14:paraId="5CB86037" w14:textId="7B994A77" w:rsidR="00083A69" w:rsidRDefault="00083A69">
      <w:pPr>
        <w:spacing w:before="3"/>
        <w:rPr>
          <w:rFonts w:ascii="Arial" w:eastAsia="Arial" w:hAnsi="Arial" w:cs="Arial"/>
          <w:sz w:val="27"/>
          <w:szCs w:val="27"/>
        </w:rPr>
      </w:pPr>
    </w:p>
    <w:p w14:paraId="42CAC119" w14:textId="553046E9" w:rsidR="00083A69" w:rsidRDefault="00083A69">
      <w:pPr>
        <w:spacing w:before="3"/>
        <w:rPr>
          <w:rFonts w:ascii="Arial" w:eastAsia="Arial" w:hAnsi="Arial" w:cs="Arial"/>
          <w:sz w:val="27"/>
          <w:szCs w:val="27"/>
        </w:rPr>
      </w:pPr>
    </w:p>
    <w:p w14:paraId="381D4225" w14:textId="4DA37086" w:rsidR="00083A69" w:rsidRDefault="00083A69">
      <w:pPr>
        <w:spacing w:before="3"/>
        <w:rPr>
          <w:rFonts w:ascii="Arial" w:eastAsia="Arial" w:hAnsi="Arial" w:cs="Arial"/>
          <w:sz w:val="27"/>
          <w:szCs w:val="27"/>
        </w:rPr>
      </w:pPr>
    </w:p>
    <w:p w14:paraId="1220A03F" w14:textId="64A106DA" w:rsidR="00083A69" w:rsidRDefault="00083A69">
      <w:pPr>
        <w:spacing w:before="3"/>
        <w:rPr>
          <w:rFonts w:ascii="Arial" w:eastAsia="Arial" w:hAnsi="Arial" w:cs="Arial"/>
          <w:sz w:val="27"/>
          <w:szCs w:val="27"/>
        </w:rPr>
      </w:pPr>
    </w:p>
    <w:p w14:paraId="1090C279" w14:textId="4982D76D" w:rsidR="00083A69" w:rsidRDefault="00083A69">
      <w:pPr>
        <w:spacing w:before="3"/>
        <w:rPr>
          <w:rFonts w:ascii="Arial" w:eastAsia="Arial" w:hAnsi="Arial" w:cs="Arial"/>
          <w:sz w:val="27"/>
          <w:szCs w:val="27"/>
        </w:rPr>
      </w:pPr>
    </w:p>
    <w:p w14:paraId="3B8F5CF2" w14:textId="0ED771E9" w:rsidR="00083A69" w:rsidRDefault="00083A69">
      <w:pPr>
        <w:spacing w:before="3"/>
        <w:rPr>
          <w:rFonts w:ascii="Arial" w:eastAsia="Arial" w:hAnsi="Arial" w:cs="Arial"/>
          <w:sz w:val="27"/>
          <w:szCs w:val="27"/>
        </w:rPr>
      </w:pPr>
    </w:p>
    <w:p w14:paraId="7A39BB3A" w14:textId="07747ED4" w:rsidR="00083A69" w:rsidRDefault="00083A69">
      <w:pPr>
        <w:spacing w:before="3"/>
        <w:rPr>
          <w:rFonts w:ascii="Arial" w:eastAsia="Arial" w:hAnsi="Arial" w:cs="Arial"/>
          <w:sz w:val="27"/>
          <w:szCs w:val="27"/>
        </w:rPr>
      </w:pPr>
    </w:p>
    <w:p w14:paraId="1B32368D" w14:textId="0550A5DE" w:rsidR="00083A69" w:rsidRDefault="00083A69">
      <w:pPr>
        <w:spacing w:before="3"/>
        <w:rPr>
          <w:rFonts w:ascii="Arial" w:eastAsia="Arial" w:hAnsi="Arial" w:cs="Arial"/>
          <w:sz w:val="27"/>
          <w:szCs w:val="27"/>
        </w:rPr>
      </w:pPr>
    </w:p>
    <w:p w14:paraId="01F7DCD7" w14:textId="16DBF3D2" w:rsidR="00083A69" w:rsidRDefault="00083A69">
      <w:pPr>
        <w:spacing w:before="3"/>
        <w:rPr>
          <w:rFonts w:ascii="Arial" w:eastAsia="Arial" w:hAnsi="Arial" w:cs="Arial"/>
          <w:sz w:val="27"/>
          <w:szCs w:val="27"/>
        </w:rPr>
      </w:pPr>
    </w:p>
    <w:p w14:paraId="0F258965" w14:textId="76D6D9FF" w:rsidR="00083A69" w:rsidRDefault="00083A69">
      <w:pPr>
        <w:spacing w:before="3"/>
        <w:rPr>
          <w:rFonts w:ascii="Arial" w:eastAsia="Arial" w:hAnsi="Arial" w:cs="Arial"/>
          <w:sz w:val="27"/>
          <w:szCs w:val="27"/>
        </w:rPr>
      </w:pPr>
    </w:p>
    <w:p w14:paraId="2B75F789" w14:textId="69F296F7" w:rsidR="00A32E8C" w:rsidRDefault="00A32E8C">
      <w:pPr>
        <w:spacing w:before="3"/>
        <w:rPr>
          <w:rFonts w:ascii="Arial" w:eastAsia="Arial" w:hAnsi="Arial" w:cs="Arial"/>
          <w:sz w:val="27"/>
          <w:szCs w:val="27"/>
        </w:rPr>
      </w:pPr>
    </w:p>
    <w:p w14:paraId="1A9666D0" w14:textId="77777777" w:rsidR="00A32E8C" w:rsidRDefault="00A32E8C">
      <w:pPr>
        <w:spacing w:before="3"/>
        <w:rPr>
          <w:rFonts w:ascii="Arial" w:eastAsia="Arial" w:hAnsi="Arial" w:cs="Arial"/>
          <w:sz w:val="27"/>
          <w:szCs w:val="27"/>
        </w:rPr>
      </w:pPr>
    </w:p>
    <w:p w14:paraId="56F6EB4D" w14:textId="77777777" w:rsidR="00083A69" w:rsidRDefault="00083A69">
      <w:pPr>
        <w:spacing w:before="3"/>
        <w:rPr>
          <w:rFonts w:ascii="Arial" w:eastAsia="Arial" w:hAnsi="Arial" w:cs="Arial"/>
          <w:sz w:val="27"/>
          <w:szCs w:val="27"/>
        </w:rPr>
      </w:pPr>
    </w:p>
    <w:p w14:paraId="27CEED74" w14:textId="77777777" w:rsidR="00C973CA" w:rsidRDefault="000537B8">
      <w:pPr>
        <w:pStyle w:val="Heading2"/>
        <w:ind w:right="233" w:firstLine="1670"/>
        <w:rPr>
          <w:b w:val="0"/>
          <w:bCs w:val="0"/>
        </w:rPr>
      </w:pPr>
      <w:bookmarkStart w:id="17" w:name="Section_E_–_Instructions_on_Submitting_T"/>
      <w:bookmarkEnd w:id="17"/>
      <w:r>
        <w:t>Section E – Instructions on Submitting</w:t>
      </w:r>
      <w:r>
        <w:rPr>
          <w:spacing w:val="-11"/>
        </w:rPr>
        <w:t xml:space="preserve"> </w:t>
      </w:r>
      <w:r>
        <w:rPr>
          <w:spacing w:val="-4"/>
        </w:rPr>
        <w:t>Tenders</w:t>
      </w:r>
    </w:p>
    <w:p w14:paraId="48783A28" w14:textId="77777777" w:rsidR="00C973CA" w:rsidRPr="005462A7" w:rsidRDefault="000537B8">
      <w:pPr>
        <w:pStyle w:val="Heading3"/>
        <w:spacing w:before="241"/>
        <w:ind w:right="233"/>
        <w:rPr>
          <w:b w:val="0"/>
          <w:bCs w:val="0"/>
          <w:color w:val="FF0000"/>
        </w:rPr>
      </w:pPr>
      <w:bookmarkStart w:id="18" w:name="Submission_of_your_Tender_"/>
      <w:bookmarkEnd w:id="18"/>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475BE127" w14:textId="77777777"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2AD98018" w14:textId="77777777"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7513D3E9" w14:textId="77777777"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17"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14B57E85"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11C364F3"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0046D56"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14E3326B"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6B11F2DC" w14:textId="77777777"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2A9EC068" w14:textId="77777777"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27483192" w14:textId="4E820CDC" w:rsidR="005462A7" w:rsidRPr="00F44835" w:rsidRDefault="008356C5" w:rsidP="00F44835">
      <w:pPr>
        <w:pStyle w:val="BodyText"/>
        <w:tabs>
          <w:tab w:val="left" w:pos="655"/>
        </w:tabs>
        <w:ind w:left="115" w:right="431"/>
        <w:rPr>
          <w:spacing w:val="-3"/>
        </w:rPr>
      </w:pPr>
      <w:r>
        <w:rPr>
          <w:spacing w:val="-3"/>
        </w:rPr>
        <w:t>E6.</w:t>
      </w:r>
      <w:r>
        <w:rPr>
          <w:spacing w:val="-3"/>
        </w:rPr>
        <w:tab/>
        <w:t>If you have any difficulty sending your Tender or if you have any questions with regards to the tendering exercise itself, please contact</w:t>
      </w:r>
      <w:r w:rsidRPr="008356C5">
        <w:rPr>
          <w:color w:val="FF0000"/>
          <w:spacing w:val="-3"/>
        </w:rPr>
        <w:t xml:space="preserve"> </w:t>
      </w:r>
      <w:r w:rsidR="00917C30">
        <w:rPr>
          <w:spacing w:val="-3"/>
        </w:rPr>
        <w:t>lori.evans</w:t>
      </w:r>
      <w:r w:rsidR="00577912" w:rsidRPr="00F44835">
        <w:rPr>
          <w:spacing w:val="-3"/>
        </w:rPr>
        <w:t>@babcockinternational.com</w:t>
      </w:r>
      <w:r w:rsidRPr="00F44835">
        <w:rPr>
          <w:spacing w:val="-3"/>
        </w:rPr>
        <w:t xml:space="preserve"> or </w:t>
      </w:r>
      <w:r w:rsidR="00917C30">
        <w:rPr>
          <w:spacing w:val="-3"/>
        </w:rPr>
        <w:t>+441952 967121</w:t>
      </w:r>
    </w:p>
    <w:p w14:paraId="4E7214DF" w14:textId="6337F544" w:rsidR="005462A7" w:rsidRPr="008356C5" w:rsidRDefault="005462A7" w:rsidP="00F44835">
      <w:pPr>
        <w:pStyle w:val="BodyText"/>
        <w:tabs>
          <w:tab w:val="left" w:pos="655"/>
        </w:tabs>
        <w:ind w:right="431"/>
        <w:rPr>
          <w:color w:val="FF0000"/>
        </w:rPr>
      </w:pPr>
      <w:r w:rsidRPr="0076752B">
        <w:t>E7. This requirement has been split into</w:t>
      </w:r>
      <w:r w:rsidR="00F44835">
        <w:t xml:space="preserve"> 3</w:t>
      </w:r>
      <w:r w:rsidRPr="0076752B">
        <w:t xml:space="preserve"> lots. Further details can b</w:t>
      </w:r>
      <w:r w:rsidR="00F44835">
        <w:t xml:space="preserve">e found at Annex A to Section </w:t>
      </w:r>
      <w:r w:rsidR="00AC61F5">
        <w:t>E</w:t>
      </w:r>
    </w:p>
    <w:p w14:paraId="099786FB" w14:textId="77777777" w:rsidR="00C973CA" w:rsidRDefault="00C973CA">
      <w:pPr>
        <w:spacing w:before="8"/>
        <w:rPr>
          <w:rFonts w:ascii="Arial" w:eastAsia="Arial" w:hAnsi="Arial" w:cs="Arial"/>
          <w:sz w:val="20"/>
          <w:szCs w:val="20"/>
        </w:rPr>
      </w:pPr>
    </w:p>
    <w:p w14:paraId="1522081A" w14:textId="77777777" w:rsidR="005C4620" w:rsidRDefault="005C4620">
      <w:pPr>
        <w:pStyle w:val="Heading3"/>
        <w:ind w:right="233"/>
      </w:pPr>
      <w:bookmarkStart w:id="19" w:name="Samples__"/>
      <w:bookmarkEnd w:id="19"/>
      <w:r>
        <w:t>Variant Bids</w:t>
      </w:r>
    </w:p>
    <w:p w14:paraId="559D9AC5" w14:textId="77777777"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1A4762CB" w14:textId="77777777" w:rsidR="005C4620" w:rsidRDefault="005C4620">
      <w:pPr>
        <w:pStyle w:val="Heading3"/>
        <w:ind w:right="233"/>
      </w:pPr>
    </w:p>
    <w:p w14:paraId="3FA5B673" w14:textId="77777777" w:rsidR="00C973CA" w:rsidRDefault="000537B8">
      <w:pPr>
        <w:pStyle w:val="Heading3"/>
        <w:ind w:right="233"/>
        <w:rPr>
          <w:b w:val="0"/>
          <w:bCs w:val="0"/>
        </w:rPr>
      </w:pPr>
      <w:r>
        <w:t>Samples</w:t>
      </w:r>
    </w:p>
    <w:p w14:paraId="5355362A" w14:textId="77777777"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23BCD74C" w14:textId="77777777" w:rsidR="00AC61F5" w:rsidRDefault="00AC61F5">
      <w:pPr>
        <w:rPr>
          <w:rFonts w:ascii="Arial" w:eastAsia="Arial" w:hAnsi="Arial"/>
          <w:spacing w:val="-3"/>
        </w:rPr>
      </w:pPr>
      <w:r>
        <w:rPr>
          <w:spacing w:val="-3"/>
        </w:rPr>
        <w:br w:type="page"/>
      </w:r>
    </w:p>
    <w:p w14:paraId="662C7F49" w14:textId="46D15DA6" w:rsidR="00AC61F5" w:rsidRPr="00A902CD" w:rsidRDefault="00AC61F5">
      <w:pPr>
        <w:pStyle w:val="BodyText"/>
        <w:ind w:right="233"/>
        <w:rPr>
          <w:b/>
          <w:sz w:val="26"/>
          <w:szCs w:val="26"/>
        </w:rPr>
      </w:pPr>
      <w:r w:rsidRPr="00A902CD">
        <w:rPr>
          <w:b/>
          <w:sz w:val="26"/>
          <w:szCs w:val="26"/>
        </w:rPr>
        <w:t>Annex A to Section E</w:t>
      </w:r>
      <w:r w:rsidR="003850BB" w:rsidRPr="00A902CD">
        <w:rPr>
          <w:b/>
          <w:sz w:val="26"/>
          <w:szCs w:val="26"/>
        </w:rPr>
        <w:t>7</w:t>
      </w:r>
      <w:r w:rsidRPr="00A902CD">
        <w:rPr>
          <w:b/>
          <w:sz w:val="26"/>
          <w:szCs w:val="26"/>
        </w:rPr>
        <w:t xml:space="preserve"> – Lot</w:t>
      </w:r>
      <w:r w:rsidR="003850BB" w:rsidRPr="00A902CD">
        <w:rPr>
          <w:b/>
          <w:sz w:val="26"/>
          <w:szCs w:val="26"/>
        </w:rPr>
        <w:t>s</w:t>
      </w:r>
    </w:p>
    <w:p w14:paraId="4CE90AE5" w14:textId="12448ED9" w:rsidR="00AC61F5" w:rsidRPr="00A902CD" w:rsidRDefault="004A3982">
      <w:pPr>
        <w:pStyle w:val="BodyText"/>
        <w:ind w:right="233"/>
      </w:pPr>
      <w:r w:rsidRPr="00A902CD">
        <w:t xml:space="preserve">1.  </w:t>
      </w:r>
      <w:r w:rsidR="00AC61F5" w:rsidRPr="00A902CD">
        <w:t xml:space="preserve">The requirement has been divided into the following lots: </w:t>
      </w:r>
    </w:p>
    <w:p w14:paraId="04AC0F34" w14:textId="77777777" w:rsidR="00AB7366" w:rsidRDefault="00AC61F5" w:rsidP="00AB7366">
      <w:r w:rsidRPr="00A902CD">
        <w:tab/>
      </w:r>
    </w:p>
    <w:p w14:paraId="31441D89" w14:textId="77777777" w:rsidR="00533F9D" w:rsidRDefault="00533F9D" w:rsidP="00533F9D">
      <w:pPr>
        <w:ind w:firstLine="112"/>
        <w:rPr>
          <w:rFonts w:ascii="Arial" w:eastAsia="Arial" w:hAnsi="Arial"/>
        </w:rPr>
      </w:pPr>
      <w:r>
        <w:t xml:space="preserve">       </w:t>
      </w:r>
      <w:r w:rsidR="00AB7366" w:rsidRPr="00AB7366">
        <w:rPr>
          <w:rFonts w:ascii="Arial" w:eastAsia="Arial" w:hAnsi="Arial"/>
        </w:rPr>
        <w:t xml:space="preserve">Lot 1 – Connectors </w:t>
      </w:r>
    </w:p>
    <w:p w14:paraId="3AF39A44" w14:textId="16451AF4" w:rsidR="00AB7366" w:rsidRPr="00AB7366" w:rsidRDefault="00533F9D" w:rsidP="00533F9D">
      <w:pPr>
        <w:ind w:firstLine="112"/>
        <w:rPr>
          <w:rFonts w:ascii="Arial" w:eastAsia="Arial" w:hAnsi="Arial"/>
        </w:rPr>
      </w:pPr>
      <w:r>
        <w:rPr>
          <w:rFonts w:ascii="Arial" w:eastAsia="Arial" w:hAnsi="Arial"/>
        </w:rPr>
        <w:t xml:space="preserve">      </w:t>
      </w:r>
      <w:r w:rsidR="00AB7366" w:rsidRPr="00AB7366">
        <w:rPr>
          <w:rFonts w:ascii="Arial" w:eastAsia="Arial" w:hAnsi="Arial"/>
        </w:rPr>
        <w:t xml:space="preserve">Lot 2 – Electrical Panels </w:t>
      </w:r>
    </w:p>
    <w:p w14:paraId="0611C5D4" w14:textId="6A71743D" w:rsidR="00AC61F5" w:rsidRDefault="00533F9D" w:rsidP="00AB7366">
      <w:pPr>
        <w:rPr>
          <w:rFonts w:ascii="Arial" w:eastAsia="Arial" w:hAnsi="Arial"/>
        </w:rPr>
      </w:pPr>
      <w:r>
        <w:rPr>
          <w:rFonts w:ascii="Arial" w:eastAsia="Arial" w:hAnsi="Arial"/>
        </w:rPr>
        <w:t xml:space="preserve">        </w:t>
      </w:r>
      <w:r w:rsidR="00AB7366" w:rsidRPr="00AB7366">
        <w:rPr>
          <w:rFonts w:ascii="Arial" w:eastAsia="Arial" w:hAnsi="Arial"/>
        </w:rPr>
        <w:t>Lot 3 – Electro Mechanical</w:t>
      </w:r>
    </w:p>
    <w:p w14:paraId="68CFD1BD" w14:textId="68C0C9E9" w:rsidR="00533F9D" w:rsidRDefault="00533F9D" w:rsidP="00AB7366">
      <w:pPr>
        <w:rPr>
          <w:rFonts w:ascii="Arial" w:eastAsia="Arial" w:hAnsi="Arial"/>
        </w:rPr>
      </w:pPr>
    </w:p>
    <w:p w14:paraId="470ED732" w14:textId="6A5F1484" w:rsidR="00533F9D" w:rsidRPr="00AB7366" w:rsidRDefault="00533F9D" w:rsidP="00AB7366">
      <w:pPr>
        <w:rPr>
          <w:rFonts w:ascii="Arial" w:eastAsia="Arial" w:hAnsi="Arial"/>
        </w:rPr>
      </w:pPr>
      <w:r>
        <w:rPr>
          <w:rFonts w:ascii="Arial" w:eastAsia="Arial" w:hAnsi="Arial"/>
        </w:rPr>
        <w:t xml:space="preserve">  </w:t>
      </w:r>
      <w:r w:rsidRPr="00533F9D">
        <w:rPr>
          <w:rFonts w:ascii="Arial" w:eastAsia="Arial" w:hAnsi="Arial"/>
        </w:rPr>
        <w:t>Details of the items included in each Lot can be found on the Annex A to Schedule 2 – Price List</w:t>
      </w:r>
    </w:p>
    <w:p w14:paraId="36D5EE54" w14:textId="0CEA016A" w:rsidR="00AC61F5" w:rsidRPr="00A902CD" w:rsidRDefault="00AC61F5">
      <w:pPr>
        <w:pStyle w:val="BodyText"/>
        <w:ind w:right="233"/>
      </w:pPr>
      <w:r w:rsidRPr="00A902CD">
        <w:t xml:space="preserve">2. Tenderers are invited to tender for all or any of the lots detailed above. Each Tenderer must submit one Tender in respect of each lot that the Tenderer has been invited to respond to by the Authority and for which it wishes to submit a Tender. </w:t>
      </w:r>
    </w:p>
    <w:p w14:paraId="38DDB89F" w14:textId="4DF6618C" w:rsidR="00AC61F5" w:rsidRPr="00A902CD" w:rsidRDefault="00AC61F5">
      <w:pPr>
        <w:pStyle w:val="BodyText"/>
        <w:ind w:right="233"/>
      </w:pPr>
      <w:r w:rsidRPr="00A902CD">
        <w:t>3. Each Tender must meet the Authority’s minimum requirements, operate as a standalone Tender and not be dependent upon any other Tender or any other factors external to the Tender itself,</w:t>
      </w:r>
      <w:r w:rsidR="003850BB" w:rsidRPr="00A902CD">
        <w:t xml:space="preserve"> </w:t>
      </w:r>
      <w:r w:rsidRPr="00A902CD">
        <w:t>that is</w:t>
      </w:r>
      <w:r w:rsidR="003850BB" w:rsidRPr="00A902CD">
        <w:t>,</w:t>
      </w:r>
      <w:r w:rsidRPr="00A902CD">
        <w:t xml:space="preserve"> </w:t>
      </w:r>
      <w:r w:rsidR="004A3982" w:rsidRPr="00A902CD">
        <w:t>each</w:t>
      </w:r>
      <w:r w:rsidRPr="00A902CD">
        <w:t xml:space="preserve"> Tender must be capable of being accepted by the Authority in its own right. </w:t>
      </w:r>
    </w:p>
    <w:p w14:paraId="1C71D089" w14:textId="77777777" w:rsidR="00AC61F5" w:rsidRPr="00A902CD" w:rsidRDefault="00AC61F5">
      <w:pPr>
        <w:pStyle w:val="BodyText"/>
        <w:ind w:right="233"/>
      </w:pPr>
      <w:r w:rsidRPr="00A902CD">
        <w:t xml:space="preserve">4. Tenderers are only permitted to tender for lots in respect of which they have successfully passed supplier selection. </w:t>
      </w:r>
    </w:p>
    <w:p w14:paraId="6B9756E9" w14:textId="3DF7A2D0" w:rsidR="00AC61F5" w:rsidRPr="00A902CD" w:rsidRDefault="00AC61F5">
      <w:pPr>
        <w:pStyle w:val="BodyText"/>
        <w:ind w:right="233"/>
      </w:pPr>
      <w:r w:rsidRPr="00A902CD">
        <w:t>5. The Authority may award all the lots to a single Tenderer</w:t>
      </w:r>
      <w:r w:rsidR="003850BB" w:rsidRPr="00A902CD">
        <w:t xml:space="preserve"> or </w:t>
      </w:r>
      <w:r w:rsidRPr="00A902CD">
        <w:t>may award separate Contra</w:t>
      </w:r>
      <w:r w:rsidR="003850BB" w:rsidRPr="00A902CD">
        <w:t>cts of each or any combination.</w:t>
      </w:r>
      <w:r w:rsidRPr="00A902CD">
        <w:t xml:space="preserve"> </w:t>
      </w:r>
    </w:p>
    <w:p w14:paraId="6B8A7978" w14:textId="157403A8" w:rsidR="00AC61F5" w:rsidRPr="00A902CD" w:rsidRDefault="00AC61F5">
      <w:pPr>
        <w:pStyle w:val="BodyText"/>
        <w:ind w:right="233"/>
      </w:pPr>
      <w:r w:rsidRPr="00A902CD">
        <w:t xml:space="preserve">6. There are no restrictions on the number of lots a single Tenderer can win. </w:t>
      </w:r>
    </w:p>
    <w:p w14:paraId="602689E5" w14:textId="2C9BAEB7" w:rsidR="00C973CA" w:rsidRDefault="00AC61F5">
      <w:pPr>
        <w:pStyle w:val="BodyText"/>
        <w:ind w:right="233"/>
        <w:rPr>
          <w:spacing w:val="-3"/>
        </w:rPr>
      </w:pPr>
      <w:r w:rsidRPr="00A902CD">
        <w:t>7. Details on how each lot will be evaluated can be found in Section D (Tender Evaluation).</w:t>
      </w:r>
    </w:p>
    <w:p w14:paraId="64C49F3C" w14:textId="77777777" w:rsidR="00B63437" w:rsidRDefault="00B63437">
      <w:pPr>
        <w:pStyle w:val="BodyText"/>
        <w:ind w:right="233"/>
        <w:rPr>
          <w:spacing w:val="-3"/>
        </w:rPr>
      </w:pPr>
    </w:p>
    <w:p w14:paraId="661DA918" w14:textId="77777777" w:rsidR="00B63437" w:rsidRDefault="00B63437">
      <w:pPr>
        <w:pStyle w:val="BodyText"/>
        <w:ind w:right="233"/>
        <w:rPr>
          <w:spacing w:val="-3"/>
        </w:rPr>
      </w:pPr>
    </w:p>
    <w:p w14:paraId="02E0152F" w14:textId="77777777" w:rsidR="003850BB" w:rsidRDefault="003850BB">
      <w:pPr>
        <w:rPr>
          <w:rFonts w:ascii="Arial" w:eastAsia="Arial" w:hAnsi="Arial"/>
          <w:b/>
          <w:bCs/>
          <w:sz w:val="28"/>
          <w:szCs w:val="28"/>
        </w:rPr>
      </w:pPr>
      <w:bookmarkStart w:id="20" w:name="Section_F_–_Conditions_of_Tendering"/>
      <w:bookmarkEnd w:id="20"/>
      <w:r>
        <w:br w:type="page"/>
      </w:r>
    </w:p>
    <w:p w14:paraId="373642DA" w14:textId="4266F55F" w:rsidR="00C973CA" w:rsidRDefault="000537B8" w:rsidP="00045504">
      <w:pPr>
        <w:pStyle w:val="Heading2"/>
        <w:ind w:left="0" w:right="233"/>
        <w:rPr>
          <w:b w:val="0"/>
          <w:bCs w:val="0"/>
        </w:rPr>
      </w:pPr>
      <w:r>
        <w:t>Section F – Conditions of</w:t>
      </w:r>
      <w:r>
        <w:rPr>
          <w:spacing w:val="-2"/>
        </w:rPr>
        <w:t xml:space="preserve"> </w:t>
      </w:r>
      <w:r>
        <w:rPr>
          <w:spacing w:val="-4"/>
        </w:rPr>
        <w:t>Tendering</w:t>
      </w:r>
    </w:p>
    <w:p w14:paraId="37AF6FF9" w14:textId="77777777"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606787EF" w14:textId="77777777" w:rsidR="0058571D" w:rsidRDefault="0058571D">
      <w:pPr>
        <w:pStyle w:val="BodyText"/>
        <w:tabs>
          <w:tab w:val="left" w:pos="679"/>
        </w:tabs>
        <w:spacing w:before="123"/>
        <w:ind w:left="113" w:right="117" w:hanging="1"/>
      </w:pPr>
      <w:r>
        <w:t>F2.</w:t>
      </w:r>
      <w:r>
        <w:tab/>
        <w:t>The Authority reserves the right, but is not obliged to:</w:t>
      </w:r>
    </w:p>
    <w:p w14:paraId="7ED6CBEA" w14:textId="77777777"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159C606" w14:textId="77777777"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3C0E8AF4"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14F58404" w14:textId="77777777"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29D64AF9" w14:textId="77777777"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1D06EACE" w14:textId="77777777"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D6AAB17" w14:textId="77777777"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70326B6B"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594FCE72" w14:textId="77777777"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65AFDEE0" w14:textId="77777777"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706340F" w14:textId="77777777"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3407E084" w14:textId="77777777" w:rsidR="00C973CA" w:rsidRDefault="00C973CA">
      <w:pPr>
        <w:spacing w:before="8"/>
        <w:rPr>
          <w:rFonts w:ascii="Arial" w:eastAsia="Arial" w:hAnsi="Arial" w:cs="Arial"/>
          <w:sz w:val="20"/>
          <w:szCs w:val="20"/>
        </w:rPr>
      </w:pPr>
    </w:p>
    <w:p w14:paraId="2D3D0338" w14:textId="77777777" w:rsidR="00C973CA" w:rsidRDefault="000537B8">
      <w:pPr>
        <w:pStyle w:val="Heading3"/>
        <w:ind w:right="233"/>
        <w:rPr>
          <w:b w:val="0"/>
          <w:bCs w:val="0"/>
        </w:rPr>
      </w:pPr>
      <w:bookmarkStart w:id="21" w:name="Conforming_to_the_Law"/>
      <w:bookmarkEnd w:id="21"/>
      <w:r>
        <w:t>Conforming to the</w:t>
      </w:r>
      <w:r>
        <w:rPr>
          <w:spacing w:val="-5"/>
        </w:rPr>
        <w:t xml:space="preserve"> </w:t>
      </w:r>
      <w:r>
        <w:t>Law</w:t>
      </w:r>
    </w:p>
    <w:p w14:paraId="18B137F7" w14:textId="77777777"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61BCB02E" w14:textId="77777777"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EBFD06B" w14:textId="77777777" w:rsidR="00C973CA" w:rsidRDefault="00C973CA">
      <w:pPr>
        <w:spacing w:before="8"/>
        <w:rPr>
          <w:rFonts w:ascii="Arial" w:eastAsia="Arial" w:hAnsi="Arial" w:cs="Arial"/>
          <w:sz w:val="20"/>
          <w:szCs w:val="20"/>
        </w:rPr>
      </w:pPr>
    </w:p>
    <w:p w14:paraId="3FAB6E71" w14:textId="77777777" w:rsidR="00C973CA" w:rsidRDefault="000537B8">
      <w:pPr>
        <w:pStyle w:val="Heading3"/>
        <w:ind w:right="233"/>
        <w:rPr>
          <w:b w:val="0"/>
          <w:bCs w:val="0"/>
        </w:rPr>
      </w:pPr>
      <w:bookmarkStart w:id="22" w:name="Bid_Rigging_and_Other_Illegal_Practices_"/>
      <w:bookmarkEnd w:id="22"/>
      <w:r>
        <w:t>Bid Rigging and Other Illegal</w:t>
      </w:r>
      <w:r>
        <w:rPr>
          <w:spacing w:val="-8"/>
        </w:rPr>
        <w:t xml:space="preserve"> </w:t>
      </w:r>
      <w:r>
        <w:t>Practices</w:t>
      </w:r>
    </w:p>
    <w:p w14:paraId="2EB8A929"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7D3E6800" w14:textId="77777777" w:rsidR="00045504" w:rsidRDefault="000537B8" w:rsidP="00045504">
      <w:pPr>
        <w:pStyle w:val="BodyText"/>
        <w:spacing w:before="72"/>
        <w:ind w:left="0" w:right="233"/>
      </w:pPr>
      <w:r>
        <w:t>Defence Regulatory Reporting Cell</w:t>
      </w:r>
      <w:r>
        <w:rPr>
          <w:spacing w:val="-17"/>
        </w:rPr>
        <w:t xml:space="preserve"> </w:t>
      </w:r>
      <w:r>
        <w:t>Hotline 0800 161 3665 (UK)</w:t>
      </w:r>
      <w:r>
        <w:rPr>
          <w:spacing w:val="-9"/>
        </w:rPr>
        <w:t xml:space="preserve"> </w:t>
      </w:r>
      <w:r w:rsidR="00045504">
        <w:t>o+44 1371 85 4881</w:t>
      </w:r>
      <w:r w:rsidR="00045504">
        <w:rPr>
          <w:spacing w:val="-11"/>
        </w:rPr>
        <w:t xml:space="preserve"> </w:t>
      </w:r>
      <w:r w:rsidR="00045504">
        <w:t>(Overseas)</w:t>
      </w:r>
    </w:p>
    <w:p w14:paraId="5E28CD98" w14:textId="77777777" w:rsidR="00C973CA" w:rsidRDefault="00C973CA" w:rsidP="00045504">
      <w:pPr>
        <w:pStyle w:val="BodyText"/>
        <w:spacing w:before="121" w:line="352" w:lineRule="auto"/>
        <w:ind w:left="679" w:right="4590"/>
        <w:sectPr w:rsidR="00C973CA" w:rsidSect="00045504">
          <w:pgSz w:w="11910" w:h="16850"/>
          <w:pgMar w:top="800" w:right="1020" w:bottom="500" w:left="1020" w:header="302" w:footer="312" w:gutter="0"/>
          <w:cols w:space="720"/>
        </w:sectPr>
      </w:pPr>
    </w:p>
    <w:p w14:paraId="5E643B53" w14:textId="77777777" w:rsidR="00C973CA" w:rsidRDefault="00C973CA">
      <w:pPr>
        <w:spacing w:before="10"/>
        <w:rPr>
          <w:rFonts w:ascii="Arial" w:eastAsia="Arial" w:hAnsi="Arial" w:cs="Arial"/>
          <w:sz w:val="20"/>
          <w:szCs w:val="20"/>
        </w:rPr>
      </w:pPr>
    </w:p>
    <w:p w14:paraId="4644C9B3" w14:textId="77777777" w:rsidR="00BF7B40" w:rsidRDefault="000537B8" w:rsidP="00BF7B40">
      <w:pPr>
        <w:pStyle w:val="BodyText"/>
        <w:ind w:right="233"/>
      </w:pPr>
      <w:bookmarkStart w:id="23" w:name="Conflicts_of_Interest___"/>
      <w:bookmarkEnd w:id="23"/>
      <w:r w:rsidRPr="00BF7B40">
        <w:rPr>
          <w:b/>
          <w:bCs/>
          <w:sz w:val="26"/>
          <w:szCs w:val="26"/>
        </w:rPr>
        <w:t>Conflicts of Interest</w:t>
      </w:r>
      <w:r w:rsidR="00BF7B40">
        <w:t xml:space="preserve"> </w:t>
      </w:r>
    </w:p>
    <w:p w14:paraId="57FABD1B" w14:textId="77777777"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49358FEC"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26DF25C8"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59B9235A"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2E8E084A"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19E0DB7F" w14:textId="77777777"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62515E18" w14:textId="77777777"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66939915" w14:textId="77777777"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76496B7"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78F6CD62"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2F321FD0"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30FB481A"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309E99C"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1E53C92F"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0F59DCCE"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05787E51" w14:textId="77777777" w:rsidR="00C973CA" w:rsidRDefault="00C973CA">
      <w:pPr>
        <w:spacing w:before="7"/>
        <w:rPr>
          <w:rFonts w:ascii="Arial" w:eastAsia="Arial" w:hAnsi="Arial" w:cs="Arial"/>
          <w:sz w:val="20"/>
          <w:szCs w:val="20"/>
        </w:rPr>
      </w:pPr>
    </w:p>
    <w:p w14:paraId="7A9294BB" w14:textId="77777777"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6460C9AF" w14:textId="77777777" w:rsidR="00C33909" w:rsidRPr="00BF7B40" w:rsidRDefault="00C33909" w:rsidP="00BF7B40">
      <w:pPr>
        <w:pStyle w:val="BodyText"/>
        <w:tabs>
          <w:tab w:val="left" w:pos="652"/>
        </w:tabs>
        <w:spacing w:before="121"/>
        <w:ind w:right="408" w:hanging="1"/>
      </w:pPr>
    </w:p>
    <w:p w14:paraId="7026333C" w14:textId="77777777" w:rsidR="00C973CA" w:rsidRDefault="000537B8">
      <w:pPr>
        <w:pStyle w:val="Heading3"/>
        <w:ind w:right="233"/>
        <w:rPr>
          <w:b w:val="0"/>
          <w:bCs w:val="0"/>
        </w:rPr>
      </w:pPr>
      <w:bookmarkStart w:id="24" w:name="Government_Furnished_Assets"/>
      <w:bookmarkEnd w:id="24"/>
      <w:r>
        <w:t>Government</w:t>
      </w:r>
      <w:r>
        <w:rPr>
          <w:spacing w:val="-36"/>
        </w:rPr>
        <w:t xml:space="preserve"> </w:t>
      </w:r>
      <w:r>
        <w:t>Furnished</w:t>
      </w:r>
      <w:r>
        <w:rPr>
          <w:spacing w:val="-38"/>
        </w:rPr>
        <w:t xml:space="preserve"> </w:t>
      </w:r>
      <w:r>
        <w:t>Assets</w:t>
      </w:r>
    </w:p>
    <w:p w14:paraId="04887DE3" w14:textId="77777777"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03520EF6" w14:textId="77777777" w:rsidR="00C973CA" w:rsidRDefault="000537B8">
      <w:pPr>
        <w:pStyle w:val="Heading3"/>
        <w:spacing w:before="117"/>
        <w:ind w:right="233"/>
        <w:rPr>
          <w:b w:val="0"/>
          <w:bCs w:val="0"/>
        </w:rPr>
      </w:pPr>
      <w:r>
        <w:t>Standstill</w:t>
      </w:r>
      <w:r>
        <w:rPr>
          <w:spacing w:val="-5"/>
        </w:rPr>
        <w:t xml:space="preserve"> </w:t>
      </w:r>
      <w:r>
        <w:t>Period</w:t>
      </w:r>
    </w:p>
    <w:p w14:paraId="7E14AE42" w14:textId="77777777"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7A6E1156" w14:textId="77777777" w:rsidR="00B63437" w:rsidRDefault="00B63437">
      <w:pPr>
        <w:pStyle w:val="Heading3"/>
        <w:ind w:right="233"/>
        <w:rPr>
          <w:w w:val="95"/>
        </w:rPr>
      </w:pPr>
      <w:bookmarkStart w:id="25" w:name="Publicity_Announcement_"/>
      <w:bookmarkEnd w:id="25"/>
    </w:p>
    <w:p w14:paraId="6B9C0EA5" w14:textId="77777777" w:rsidR="00C973CA" w:rsidRDefault="000537B8">
      <w:pPr>
        <w:pStyle w:val="Heading3"/>
        <w:ind w:right="233"/>
        <w:rPr>
          <w:b w:val="0"/>
          <w:bCs w:val="0"/>
        </w:rPr>
      </w:pPr>
      <w:r>
        <w:rPr>
          <w:w w:val="95"/>
        </w:rPr>
        <w:t xml:space="preserve">Publicity </w:t>
      </w:r>
      <w:r>
        <w:rPr>
          <w:spacing w:val="22"/>
          <w:w w:val="95"/>
        </w:rPr>
        <w:t xml:space="preserve"> </w:t>
      </w:r>
      <w:r>
        <w:rPr>
          <w:w w:val="95"/>
        </w:rPr>
        <w:t>Announcement</w:t>
      </w:r>
    </w:p>
    <w:p w14:paraId="5CEABA43" w14:textId="77777777"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33F892F4" w14:textId="77777777"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622A62B8" w14:textId="77777777" w:rsidR="00C973CA" w:rsidRDefault="000537B8">
      <w:pPr>
        <w:pStyle w:val="Heading3"/>
        <w:spacing w:before="66"/>
        <w:ind w:right="233"/>
        <w:rPr>
          <w:b w:val="0"/>
          <w:bCs w:val="0"/>
        </w:rPr>
      </w:pPr>
      <w:bookmarkStart w:id="26" w:name="Sensitive_Information____"/>
      <w:bookmarkEnd w:id="26"/>
      <w:r>
        <w:t>Sensitive</w:t>
      </w:r>
      <w:r>
        <w:rPr>
          <w:spacing w:val="-47"/>
        </w:rPr>
        <w:t xml:space="preserve"> </w:t>
      </w:r>
      <w:r>
        <w:t>Information</w:t>
      </w:r>
    </w:p>
    <w:p w14:paraId="0F1A2302" w14:textId="77777777"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78BDC85C" w14:textId="55150BC5" w:rsidR="00C973CA" w:rsidRDefault="00C33909" w:rsidP="005D37B7">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23BC59F3" w14:textId="77777777"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BD381BE" w14:textId="77777777" w:rsidR="00C973CA" w:rsidRDefault="00C973CA">
      <w:pPr>
        <w:spacing w:before="10"/>
        <w:rPr>
          <w:rFonts w:ascii="Arial" w:eastAsia="Arial" w:hAnsi="Arial" w:cs="Arial"/>
          <w:sz w:val="20"/>
          <w:szCs w:val="20"/>
        </w:rPr>
      </w:pPr>
    </w:p>
    <w:p w14:paraId="4C250DEB" w14:textId="77777777" w:rsidR="00C973CA" w:rsidRPr="00E2702B" w:rsidRDefault="00E2702B" w:rsidP="00E2702B">
      <w:pPr>
        <w:pStyle w:val="Heading3"/>
        <w:spacing w:before="66"/>
        <w:ind w:right="233"/>
      </w:pPr>
      <w:bookmarkStart w:id="27" w:name="Reportable_Requirements"/>
      <w:bookmarkEnd w:id="27"/>
      <w:r w:rsidRPr="00E2702B">
        <w:t>Reportable Requirements</w:t>
      </w:r>
    </w:p>
    <w:p w14:paraId="4493DD8B" w14:textId="5B17B185"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230BAA">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77A6E9EB" w14:textId="77777777"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5968E710" w14:textId="77777777" w:rsidR="00C973CA" w:rsidRDefault="00C973CA">
      <w:pPr>
        <w:spacing w:before="3"/>
        <w:rPr>
          <w:rFonts w:ascii="Arial" w:eastAsia="Arial" w:hAnsi="Arial" w:cs="Arial"/>
          <w:sz w:val="31"/>
          <w:szCs w:val="31"/>
        </w:rPr>
      </w:pPr>
    </w:p>
    <w:p w14:paraId="2875330C" w14:textId="77777777" w:rsidR="00C973CA" w:rsidRDefault="000537B8">
      <w:pPr>
        <w:pStyle w:val="Heading3"/>
        <w:ind w:right="233"/>
        <w:rPr>
          <w:b w:val="0"/>
          <w:bCs w:val="0"/>
        </w:rPr>
      </w:pPr>
      <w:bookmarkStart w:id="28" w:name="Specific_Conditions_of_Tendering"/>
      <w:bookmarkEnd w:id="28"/>
      <w:r>
        <w:t>Specific</w:t>
      </w:r>
      <w:r>
        <w:rPr>
          <w:spacing w:val="-19"/>
        </w:rPr>
        <w:t xml:space="preserve"> </w:t>
      </w:r>
      <w:r>
        <w:t>Conditions</w:t>
      </w:r>
      <w:r>
        <w:rPr>
          <w:spacing w:val="-18"/>
        </w:rPr>
        <w:t xml:space="preserve"> </w:t>
      </w:r>
      <w:r>
        <w:t>of</w:t>
      </w:r>
      <w:r>
        <w:rPr>
          <w:spacing w:val="-19"/>
        </w:rPr>
        <w:t xml:space="preserve"> </w:t>
      </w:r>
      <w:r>
        <w:rPr>
          <w:spacing w:val="-5"/>
        </w:rPr>
        <w:t>Tendering</w:t>
      </w:r>
    </w:p>
    <w:p w14:paraId="33340BDB" w14:textId="77777777"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EB7A8BF" w14:textId="77777777"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16D19F93" w14:textId="38EC8AF4" w:rsidR="004616B0" w:rsidRPr="00CE6B15" w:rsidRDefault="00512085" w:rsidP="004616B0">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004616B0" w:rsidRPr="00CE6B15">
        <w:rPr>
          <w:rFonts w:ascii="Arial" w:hAnsi="Arial" w:cs="Arial"/>
        </w:rPr>
        <w:t>A Completed</w:t>
      </w:r>
      <w:r w:rsidR="007A3D9B">
        <w:rPr>
          <w:rFonts w:ascii="Arial" w:hAnsi="Arial" w:cs="Arial"/>
        </w:rPr>
        <w:t xml:space="preserve"> Schedule 5 </w:t>
      </w:r>
      <w:r w:rsidR="004616B0" w:rsidRPr="00CE6B15">
        <w:rPr>
          <w:rFonts w:ascii="Arial" w:hAnsi="Arial" w:cs="Arial"/>
        </w:rPr>
        <w:t>- Tenderer’s Commercially Sensitive Information Form.</w:t>
      </w:r>
    </w:p>
    <w:p w14:paraId="02E38B5F" w14:textId="77777777" w:rsidR="004616B0" w:rsidRPr="00377E66" w:rsidRDefault="004616B0" w:rsidP="004616B0">
      <w:pPr>
        <w:suppressAutoHyphens/>
        <w:spacing w:before="120" w:after="120"/>
        <w:ind w:left="690" w:hanging="690"/>
        <w:rPr>
          <w:rFonts w:ascii="Arial" w:hAnsi="Arial" w:cs="Arial"/>
        </w:rPr>
      </w:pPr>
      <w:r>
        <w:rPr>
          <w:rFonts w:ascii="Arial" w:hAnsi="Arial" w:cs="Arial"/>
        </w:rPr>
        <w:t xml:space="preserve">  </w:t>
      </w:r>
      <w:r w:rsidRPr="00CE6B15">
        <w:rPr>
          <w:rFonts w:ascii="Arial" w:hAnsi="Arial" w:cs="Arial"/>
        </w:rPr>
        <w:t>c.</w:t>
      </w:r>
      <w:r w:rsidRPr="00CE6B15">
        <w:rPr>
          <w:rFonts w:ascii="Arial" w:hAnsi="Arial" w:cs="Arial"/>
        </w:rPr>
        <w:tab/>
      </w:r>
      <w:r>
        <w:rPr>
          <w:rFonts w:ascii="Arial" w:hAnsi="Arial" w:cs="Arial"/>
        </w:rPr>
        <w:t>A complete DEFFORM 68 – Supply of Hazardous Materials or Substances in Contractor Deliverables – A ‘NIL RETURN’ should be submitted as necessary.</w:t>
      </w:r>
    </w:p>
    <w:p w14:paraId="6E665B21"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d</w:t>
      </w:r>
      <w:r w:rsidRPr="00377E66">
        <w:rPr>
          <w:rFonts w:ascii="Arial" w:hAnsi="Arial" w:cs="Arial"/>
        </w:rPr>
        <w:t>.</w:t>
      </w:r>
      <w:r w:rsidRPr="00377E66">
        <w:rPr>
          <w:rFonts w:ascii="Arial" w:hAnsi="Arial" w:cs="Arial"/>
        </w:rPr>
        <w:tab/>
      </w:r>
      <w:r>
        <w:rPr>
          <w:rFonts w:ascii="Arial" w:hAnsi="Arial" w:cs="Arial"/>
        </w:rPr>
        <w:tab/>
        <w:t>A completed DEFORM 528 – Import and Export Controls</w:t>
      </w:r>
      <w:r w:rsidRPr="00377E66">
        <w:rPr>
          <w:rFonts w:ascii="Arial" w:hAnsi="Arial" w:cs="Arial"/>
        </w:rPr>
        <w:t xml:space="preserve"> </w:t>
      </w:r>
    </w:p>
    <w:p w14:paraId="67C2F3DB"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e.</w:t>
      </w:r>
      <w:r>
        <w:rPr>
          <w:rFonts w:ascii="Arial" w:hAnsi="Arial" w:cs="Arial"/>
        </w:rPr>
        <w:tab/>
        <w:t>A sample Certificate of Conformity.</w:t>
      </w:r>
    </w:p>
    <w:p w14:paraId="3D11F47F" w14:textId="77777777" w:rsidR="004616B0" w:rsidRDefault="004616B0" w:rsidP="004616B0">
      <w:pPr>
        <w:pStyle w:val="ListParagraph"/>
        <w:spacing w:before="240"/>
        <w:ind w:left="690" w:hanging="690"/>
        <w:rPr>
          <w:rFonts w:ascii="Arial" w:hAnsi="Arial" w:cs="Arial"/>
        </w:rPr>
      </w:pPr>
      <w:r>
        <w:rPr>
          <w:rFonts w:ascii="Arial" w:hAnsi="Arial" w:cs="Arial"/>
        </w:rPr>
        <w:t xml:space="preserve"> </w:t>
      </w:r>
    </w:p>
    <w:p w14:paraId="74DD811A" w14:textId="77777777" w:rsidR="004616B0" w:rsidRDefault="004616B0" w:rsidP="004616B0">
      <w:pPr>
        <w:pStyle w:val="ListParagraph"/>
        <w:spacing w:before="240"/>
        <w:rPr>
          <w:rFonts w:ascii="Arial" w:hAnsi="Arial" w:cs="Arial"/>
        </w:rPr>
      </w:pPr>
      <w:r>
        <w:rPr>
          <w:rFonts w:ascii="Arial" w:hAnsi="Arial" w:cs="Arial"/>
        </w:rPr>
        <w:t xml:space="preserve"> f.</w:t>
      </w:r>
      <w:r>
        <w:rPr>
          <w:rFonts w:ascii="Arial" w:hAnsi="Arial" w:cs="Arial"/>
        </w:rPr>
        <w:tab/>
        <w:t>Evidence of Cyber Essentials Accreditation</w:t>
      </w:r>
    </w:p>
    <w:p w14:paraId="70AEC1E5" w14:textId="2EDC82B5" w:rsidR="004616B0" w:rsidRPr="00ED1091" w:rsidRDefault="004616B0" w:rsidP="004616B0">
      <w:pPr>
        <w:suppressAutoHyphens/>
        <w:spacing w:before="120" w:after="120"/>
        <w:rPr>
          <w:rFonts w:ascii="Arial" w:hAnsi="Arial" w:cs="Arial"/>
        </w:rPr>
      </w:pPr>
      <w:r>
        <w:rPr>
          <w:rFonts w:ascii="Arial" w:hAnsi="Arial" w:cs="Arial"/>
        </w:rPr>
        <w:t xml:space="preserve"> g.</w:t>
      </w:r>
      <w:r>
        <w:rPr>
          <w:rFonts w:ascii="Arial" w:hAnsi="Arial" w:cs="Arial"/>
        </w:rPr>
        <w:tab/>
      </w:r>
      <w:r w:rsidRPr="00ED1091">
        <w:rPr>
          <w:rFonts w:ascii="Arial" w:hAnsi="Arial" w:cs="Arial"/>
        </w:rPr>
        <w:t xml:space="preserve">Annex A - Price List – Schedule of Requirements – Firm pricing offer for each line </w:t>
      </w:r>
      <w:r w:rsidRPr="00ED1091">
        <w:rPr>
          <w:rFonts w:ascii="Arial" w:hAnsi="Arial" w:cs="Arial"/>
          <w:spacing w:val="-3"/>
        </w:rPr>
        <w:t xml:space="preserve">Contractor </w:t>
      </w:r>
      <w:r>
        <w:rPr>
          <w:rFonts w:ascii="Arial" w:hAnsi="Arial" w:cs="Arial"/>
          <w:spacing w:val="-3"/>
        </w:rPr>
        <w:tab/>
      </w:r>
      <w:r w:rsidRPr="00ED1091">
        <w:rPr>
          <w:rFonts w:ascii="Arial" w:hAnsi="Arial" w:cs="Arial"/>
          <w:spacing w:val="-3"/>
        </w:rPr>
        <w:t>Deliverable</w:t>
      </w:r>
      <w:r>
        <w:rPr>
          <w:rFonts w:ascii="Arial" w:hAnsi="Arial" w:cs="Arial"/>
        </w:rPr>
        <w:t xml:space="preserve"> that is to remain valid for</w:t>
      </w:r>
      <w:r w:rsidRPr="00ED1091">
        <w:rPr>
          <w:rFonts w:ascii="Arial" w:hAnsi="Arial" w:cs="Arial"/>
        </w:rPr>
        <w:t xml:space="preserve"> Years</w:t>
      </w:r>
      <w:r w:rsidR="00A902CD">
        <w:rPr>
          <w:rFonts w:ascii="Arial" w:hAnsi="Arial" w:cs="Arial"/>
        </w:rPr>
        <w:t xml:space="preserve"> 1 – </w:t>
      </w:r>
      <w:r w:rsidR="00A902CD" w:rsidRPr="00590974">
        <w:rPr>
          <w:rFonts w:ascii="Arial" w:hAnsi="Arial" w:cs="Arial"/>
        </w:rPr>
        <w:t>3</w:t>
      </w:r>
      <w:r>
        <w:rPr>
          <w:rFonts w:ascii="Arial" w:hAnsi="Arial" w:cs="Arial"/>
        </w:rPr>
        <w:t xml:space="preserve"> inclusive</w:t>
      </w:r>
      <w:r w:rsidRPr="00ED1091">
        <w:rPr>
          <w:rFonts w:ascii="Arial" w:hAnsi="Arial" w:cs="Arial"/>
        </w:rPr>
        <w:t>.</w:t>
      </w:r>
    </w:p>
    <w:p w14:paraId="7B516D57" w14:textId="77777777" w:rsidR="004616B0" w:rsidRPr="00567A52" w:rsidRDefault="004616B0" w:rsidP="004616B0">
      <w:pPr>
        <w:suppressAutoHyphens/>
        <w:spacing w:before="120" w:after="120"/>
        <w:rPr>
          <w:rFonts w:ascii="Arial" w:hAnsi="Arial" w:cs="Arial"/>
        </w:rPr>
      </w:pPr>
      <w:r>
        <w:rPr>
          <w:rFonts w:ascii="Arial" w:hAnsi="Arial" w:cs="Arial"/>
        </w:rPr>
        <w:t xml:space="preserve"> h.</w:t>
      </w:r>
      <w:r>
        <w:rPr>
          <w:rFonts w:ascii="Arial" w:hAnsi="Arial" w:cs="Arial"/>
        </w:rPr>
        <w:tab/>
      </w:r>
      <w:r w:rsidRPr="00567A52">
        <w:rPr>
          <w:rFonts w:ascii="Arial" w:hAnsi="Arial" w:cs="Arial"/>
        </w:rPr>
        <w:t xml:space="preserve">Where the Authority reasonably considers that an offer for a particular line </w:t>
      </w:r>
      <w:r w:rsidRPr="00567A52">
        <w:rPr>
          <w:rFonts w:ascii="Arial" w:hAnsi="Arial" w:cs="Arial"/>
          <w:spacing w:val="-3"/>
        </w:rPr>
        <w:t xml:space="preserve">Contractor </w:t>
      </w:r>
      <w:r>
        <w:rPr>
          <w:rFonts w:ascii="Arial" w:hAnsi="Arial" w:cs="Arial"/>
          <w:spacing w:val="-3"/>
        </w:rPr>
        <w:tab/>
      </w:r>
      <w:r w:rsidRPr="00567A52">
        <w:rPr>
          <w:rFonts w:ascii="Arial" w:hAnsi="Arial" w:cs="Arial"/>
          <w:spacing w:val="-3"/>
        </w:rPr>
        <w:t>Deliverable</w:t>
      </w:r>
      <w:r w:rsidRPr="00567A52">
        <w:rPr>
          <w:rFonts w:ascii="Arial" w:hAnsi="Arial" w:cs="Arial"/>
        </w:rPr>
        <w:t xml:space="preserve"> has been skewed to supply an artificially low price for the Evaluation Quantity then </w:t>
      </w:r>
      <w:r>
        <w:rPr>
          <w:rFonts w:ascii="Arial" w:hAnsi="Arial" w:cs="Arial"/>
        </w:rPr>
        <w:tab/>
      </w:r>
      <w:r w:rsidRPr="00567A52">
        <w:rPr>
          <w:rFonts w:ascii="Arial" w:hAnsi="Arial" w:cs="Arial"/>
        </w:rPr>
        <w:t>the Authority reserves the right to consider the offer for that line item as non-compliant.</w:t>
      </w:r>
    </w:p>
    <w:p w14:paraId="7DDCAC3F" w14:textId="665505AB" w:rsidR="004616B0" w:rsidRPr="007534B5" w:rsidRDefault="004616B0" w:rsidP="004616B0">
      <w:pPr>
        <w:rPr>
          <w:rFonts w:ascii="Arial" w:hAnsi="Arial" w:cs="Arial"/>
        </w:rPr>
      </w:pPr>
      <w:r>
        <w:rPr>
          <w:rFonts w:ascii="Arial" w:hAnsi="Arial" w:cs="Arial"/>
        </w:rPr>
        <w:t>i.</w:t>
      </w:r>
      <w:r w:rsidRPr="007534B5">
        <w:rPr>
          <w:rFonts w:ascii="Arial" w:hAnsi="Arial" w:cs="Arial"/>
        </w:rPr>
        <w:tab/>
        <w:t xml:space="preserve">Annex A – Price List – Lead-time for each </w:t>
      </w:r>
      <w:r w:rsidRPr="007534B5">
        <w:rPr>
          <w:rFonts w:ascii="Arial" w:hAnsi="Arial" w:cs="Arial"/>
          <w:spacing w:val="-3"/>
        </w:rPr>
        <w:t xml:space="preserve">Contractor Deliverable, </w:t>
      </w:r>
      <w:r w:rsidRPr="007534B5">
        <w:rPr>
          <w:rFonts w:ascii="Arial" w:hAnsi="Arial" w:cs="Arial"/>
        </w:rPr>
        <w:t xml:space="preserve">at column </w:t>
      </w:r>
      <w:r w:rsidR="00463438">
        <w:rPr>
          <w:rFonts w:ascii="Arial" w:hAnsi="Arial" w:cs="Arial"/>
        </w:rPr>
        <w:t>AN</w:t>
      </w:r>
      <w:r w:rsidRPr="007534B5">
        <w:rPr>
          <w:rFonts w:ascii="Arial" w:hAnsi="Arial" w:cs="Arial"/>
        </w:rPr>
        <w:t xml:space="preserve"> must be </w:t>
      </w:r>
      <w:r>
        <w:rPr>
          <w:rFonts w:ascii="Arial" w:hAnsi="Arial" w:cs="Arial"/>
        </w:rPr>
        <w:tab/>
      </w:r>
      <w:r w:rsidRPr="007534B5">
        <w:rPr>
          <w:rFonts w:ascii="Arial" w:hAnsi="Arial" w:cs="Arial"/>
        </w:rPr>
        <w:t>provided in working days.</w:t>
      </w:r>
      <w:r w:rsidRPr="007534B5">
        <w:rPr>
          <w:rFonts w:ascii="Arial" w:hAnsi="Arial" w:cs="Arial"/>
        </w:rPr>
        <w:br/>
      </w:r>
    </w:p>
    <w:p w14:paraId="15C8E0A7" w14:textId="77777777" w:rsidR="004616B0" w:rsidRDefault="004616B0" w:rsidP="004616B0">
      <w:pPr>
        <w:rPr>
          <w:rFonts w:ascii="Arial" w:hAnsi="Arial" w:cs="Arial"/>
        </w:rPr>
      </w:pPr>
      <w:r>
        <w:rPr>
          <w:rFonts w:ascii="Arial" w:hAnsi="Arial" w:cs="Arial"/>
        </w:rPr>
        <w:t>j.</w:t>
      </w:r>
      <w:r>
        <w:rPr>
          <w:rFonts w:ascii="Arial" w:hAnsi="Arial" w:cs="Arial"/>
        </w:rPr>
        <w:tab/>
      </w:r>
      <w:r w:rsidRPr="007534B5">
        <w:rPr>
          <w:rFonts w:ascii="Arial" w:hAnsi="Arial" w:cs="Arial"/>
        </w:rPr>
        <w:t xml:space="preserve">Annex B to Schedule 2 – Technical Compliance Matrix confirming compliance to CSIS Part </w:t>
      </w:r>
      <w:r>
        <w:rPr>
          <w:rFonts w:ascii="Arial" w:hAnsi="Arial" w:cs="Arial"/>
        </w:rPr>
        <w:tab/>
      </w:r>
      <w:r w:rsidRPr="007534B5">
        <w:rPr>
          <w:rFonts w:ascii="Arial" w:hAnsi="Arial" w:cs="Arial"/>
        </w:rPr>
        <w:t>Number, drawing or specification</w:t>
      </w:r>
    </w:p>
    <w:p w14:paraId="565F3292" w14:textId="77777777" w:rsidR="004616B0" w:rsidRDefault="004616B0" w:rsidP="004616B0">
      <w:pPr>
        <w:rPr>
          <w:rFonts w:ascii="Arial" w:hAnsi="Arial" w:cs="Arial"/>
        </w:rPr>
      </w:pPr>
    </w:p>
    <w:p w14:paraId="1D23E4F5" w14:textId="77777777" w:rsidR="004616B0" w:rsidRPr="007534B5" w:rsidRDefault="004616B0" w:rsidP="004616B0">
      <w:pPr>
        <w:rPr>
          <w:rFonts w:ascii="Arial" w:hAnsi="Arial" w:cs="Arial"/>
        </w:rPr>
      </w:pPr>
      <w:r>
        <w:rPr>
          <w:rFonts w:ascii="Arial" w:hAnsi="Arial" w:cs="Arial"/>
        </w:rPr>
        <w:t>k.</w:t>
      </w:r>
      <w:r>
        <w:rPr>
          <w:rFonts w:ascii="Arial" w:hAnsi="Arial" w:cs="Arial"/>
        </w:rPr>
        <w:tab/>
        <w:t>Quality Inspection Statement in accordance with F25</w:t>
      </w:r>
    </w:p>
    <w:p w14:paraId="05133D49" w14:textId="77777777" w:rsidR="004616B0" w:rsidRPr="00ED1091" w:rsidRDefault="004616B0" w:rsidP="004616B0">
      <w:pPr>
        <w:pStyle w:val="ListParagraph"/>
        <w:ind w:left="679"/>
        <w:rPr>
          <w:rFonts w:ascii="Arial" w:hAnsi="Arial" w:cs="Arial"/>
        </w:rPr>
      </w:pPr>
    </w:p>
    <w:p w14:paraId="4E22C86D" w14:textId="77777777" w:rsidR="004616B0" w:rsidRDefault="004616B0" w:rsidP="004616B0">
      <w:pPr>
        <w:rPr>
          <w:rFonts w:ascii="Arial" w:hAnsi="Arial" w:cs="Arial"/>
        </w:rPr>
      </w:pPr>
      <w:r>
        <w:rPr>
          <w:rFonts w:ascii="Arial" w:hAnsi="Arial" w:cs="Arial"/>
        </w:rPr>
        <w:t>l.</w:t>
      </w:r>
      <w:r>
        <w:rPr>
          <w:rFonts w:ascii="Arial" w:hAnsi="Arial" w:cs="Arial"/>
        </w:rPr>
        <w:tab/>
      </w:r>
      <w:r w:rsidRPr="007534B5">
        <w:rPr>
          <w:rFonts w:ascii="Arial" w:hAnsi="Arial" w:cs="Arial"/>
        </w:rPr>
        <w:t>Mandatory Returns Checklist – Completed in Full.</w:t>
      </w:r>
    </w:p>
    <w:p w14:paraId="276FCC33" w14:textId="77777777" w:rsidR="004616B0" w:rsidRDefault="004616B0" w:rsidP="004616B0">
      <w:pPr>
        <w:rPr>
          <w:rFonts w:ascii="Arial" w:hAnsi="Arial" w:cs="Arial"/>
        </w:rPr>
      </w:pPr>
    </w:p>
    <w:p w14:paraId="121F97BB" w14:textId="5D5E6247" w:rsidR="004F4C71" w:rsidRPr="004F4C71" w:rsidRDefault="00485CA8" w:rsidP="004F4C71">
      <w:pPr>
        <w:tabs>
          <w:tab w:val="left" w:pos="835"/>
        </w:tabs>
        <w:spacing w:before="119"/>
        <w:ind w:right="233"/>
        <w:rPr>
          <w:rFonts w:ascii="Arial" w:eastAsia="Arial" w:hAnsi="Arial" w:cs="Arial"/>
        </w:rPr>
      </w:pPr>
      <w:r>
        <w:rPr>
          <w:rFonts w:ascii="Arial" w:hAnsi="Arial" w:cs="Arial"/>
        </w:rPr>
        <w:t>m</w:t>
      </w:r>
      <w:r w:rsidR="007D11F1">
        <w:rPr>
          <w:rFonts w:ascii="Arial" w:hAnsi="Arial" w:cs="Arial"/>
        </w:rPr>
        <w:t xml:space="preserve">.         </w:t>
      </w:r>
      <w:r w:rsidR="004F4C71" w:rsidRPr="004F4C71">
        <w:rPr>
          <w:rFonts w:ascii="Arial" w:eastAsia="Arial" w:hAnsi="Arial" w:cs="Arial"/>
        </w:rPr>
        <w:t>Deliverable Qual</w:t>
      </w:r>
      <w:r w:rsidR="001D1E93">
        <w:rPr>
          <w:rFonts w:ascii="Arial" w:eastAsia="Arial" w:hAnsi="Arial" w:cs="Arial"/>
        </w:rPr>
        <w:t>ity Plan</w:t>
      </w:r>
    </w:p>
    <w:p w14:paraId="1F9FB563" w14:textId="5791A315" w:rsidR="004F4C71" w:rsidRPr="007534B5" w:rsidRDefault="004F4C71" w:rsidP="004616B0">
      <w:pPr>
        <w:rPr>
          <w:rFonts w:ascii="Arial" w:hAnsi="Arial" w:cs="Arial"/>
        </w:rPr>
      </w:pPr>
    </w:p>
    <w:p w14:paraId="2E005837" w14:textId="77777777" w:rsidR="002C2981" w:rsidRDefault="002C2981"/>
    <w:p w14:paraId="5E44F25F"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6130FCA" w14:textId="77777777"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Annex </w:t>
      </w:r>
      <w:r w:rsidR="004616B0">
        <w:rPr>
          <w:rFonts w:ascii="Arial" w:hAnsi="Arial" w:cs="Arial"/>
        </w:rPr>
        <w:t>A to Schedule 2 – Price List</w:t>
      </w:r>
    </w:p>
    <w:p w14:paraId="745173B9" w14:textId="77777777" w:rsidR="002C2981" w:rsidRPr="00601552" w:rsidRDefault="002C2981" w:rsidP="002C2981">
      <w:pPr>
        <w:rPr>
          <w:rFonts w:ascii="Arial" w:hAnsi="Arial" w:cs="Arial"/>
        </w:rPr>
      </w:pPr>
    </w:p>
    <w:p w14:paraId="73D17B03"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46691734" w14:textId="77777777" w:rsidR="002C2981" w:rsidRPr="00601552" w:rsidRDefault="002C2981" w:rsidP="002C2981">
      <w:pPr>
        <w:rPr>
          <w:rFonts w:ascii="Arial" w:hAnsi="Arial" w:cs="Arial"/>
        </w:rPr>
      </w:pPr>
    </w:p>
    <w:p w14:paraId="48ABFC22"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08F480D1" w14:textId="77777777" w:rsidR="002C2981" w:rsidRPr="00601552" w:rsidRDefault="002C2981" w:rsidP="002C2981">
      <w:pPr>
        <w:ind w:left="57"/>
        <w:rPr>
          <w:rFonts w:ascii="Arial" w:hAnsi="Arial" w:cs="Arial"/>
        </w:rPr>
      </w:pPr>
    </w:p>
    <w:p w14:paraId="26FE8AF3"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0E254886" w14:textId="77777777" w:rsidR="002C2981" w:rsidRPr="00601552" w:rsidRDefault="002C2981" w:rsidP="002C2981">
      <w:pPr>
        <w:rPr>
          <w:rFonts w:ascii="Arial" w:hAnsi="Arial" w:cs="Arial"/>
        </w:rPr>
      </w:pPr>
    </w:p>
    <w:p w14:paraId="475BF1A7"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2D527D9E" w14:textId="77777777" w:rsidR="002C2981" w:rsidRPr="00601552" w:rsidRDefault="002C2981" w:rsidP="002C2981">
      <w:pPr>
        <w:rPr>
          <w:rFonts w:ascii="Arial" w:hAnsi="Arial" w:cs="Arial"/>
        </w:rPr>
      </w:pPr>
    </w:p>
    <w:p w14:paraId="50A9EA18"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21867070" w14:textId="77777777" w:rsidR="003A3013" w:rsidRDefault="003A3013" w:rsidP="003A3013">
      <w:pPr>
        <w:rPr>
          <w:rFonts w:ascii="Arial" w:hAnsi="Arial" w:cs="Arial"/>
          <w:b/>
          <w:bCs/>
          <w:color w:val="FF0000"/>
          <w:sz w:val="26"/>
          <w:szCs w:val="26"/>
        </w:rPr>
      </w:pPr>
    </w:p>
    <w:p w14:paraId="3D944ABC"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D03E429" w14:textId="77777777" w:rsidR="003A3013" w:rsidRPr="003A3013" w:rsidRDefault="003A3013" w:rsidP="003A3013">
      <w:pPr>
        <w:rPr>
          <w:rFonts w:ascii="Arial" w:hAnsi="Arial" w:cs="Arial"/>
        </w:rPr>
      </w:pPr>
    </w:p>
    <w:p w14:paraId="742D3722" w14:textId="77777777" w:rsidR="007D11F1" w:rsidRPr="00BB196A" w:rsidRDefault="003A3013" w:rsidP="007D11F1">
      <w:pPr>
        <w:pStyle w:val="BodyText2"/>
        <w:spacing w:after="0" w:line="240" w:lineRule="auto"/>
      </w:pPr>
      <w:r w:rsidRPr="003A3013">
        <w:t>F2</w:t>
      </w:r>
      <w:r w:rsidR="004D1672">
        <w:t>5</w:t>
      </w:r>
      <w:r w:rsidRPr="003A3013">
        <w:t xml:space="preserve">.     </w:t>
      </w:r>
      <w:r w:rsidR="007D11F1" w:rsidRPr="00BB196A">
        <w:t>In accordance with Condition 21 of Schedule 3 Tenderers a</w:t>
      </w:r>
      <w:r w:rsidR="007D11F1">
        <w:t xml:space="preserve">re required to submit a Quality </w:t>
      </w:r>
      <w:r w:rsidR="007D11F1" w:rsidRPr="00BB196A">
        <w:t xml:space="preserve">Plan which complies with AQAP 2105 </w:t>
      </w:r>
      <w:r w:rsidR="007D11F1">
        <w:rPr>
          <w:bCs/>
          <w:color w:val="000000"/>
          <w:szCs w:val="32"/>
          <w:lang w:eastAsia="en-GB"/>
        </w:rPr>
        <w:t xml:space="preserve">Edition C Version 1 January 2019 </w:t>
      </w:r>
      <w:r w:rsidR="007D11F1" w:rsidRPr="00BB196A">
        <w:t xml:space="preserve">with their Tender. A </w:t>
      </w:r>
      <w:r w:rsidR="007D11F1">
        <w:t>template is provided at Annex C to DEFFORM 47 for your guidance.</w:t>
      </w:r>
    </w:p>
    <w:p w14:paraId="05A907A6" w14:textId="77777777" w:rsidR="007D11F1" w:rsidRPr="00377E66" w:rsidRDefault="007D11F1" w:rsidP="007D11F1">
      <w:pPr>
        <w:pStyle w:val="BodyText2"/>
        <w:spacing w:after="0" w:line="240" w:lineRule="auto"/>
      </w:pPr>
    </w:p>
    <w:p w14:paraId="1954FF3E" w14:textId="5A90374B" w:rsidR="002C2981" w:rsidRDefault="007D11F1" w:rsidP="007D11F1">
      <w:pPr>
        <w:pStyle w:val="BodyText2"/>
        <w:spacing w:after="0" w:line="240" w:lineRule="auto"/>
        <w:sectPr w:rsidR="002C2981">
          <w:pgSz w:w="11910" w:h="16850"/>
          <w:pgMar w:top="800" w:right="1020" w:bottom="500" w:left="1020" w:header="302" w:footer="312" w:gutter="0"/>
          <w:cols w:space="720"/>
        </w:sectPr>
      </w:pPr>
      <w:r>
        <w:t>F26.</w:t>
      </w:r>
      <w:r>
        <w:tab/>
      </w:r>
      <w:r w:rsidRPr="00BB196A">
        <w:t>Tenderers shall allow the Authority access to their premises for the purpose of undertaking Quality Audits and Inspections during the tender period and post Contract award. The Authority can request to carry out an inspection of each of the winning Tenderer’s proposed facilities in line with the Quality Plan. Tenderers must provide a brief written statement with the submission of their Tender confirming their acceptance of this</w:t>
      </w:r>
      <w:r w:rsidR="004616B0">
        <w:rPr>
          <w:color w:val="000000" w:themeColor="text1"/>
        </w:rPr>
        <w:t>.</w:t>
      </w:r>
    </w:p>
    <w:p w14:paraId="6CD0BB39" w14:textId="77777777" w:rsidR="00C973CA" w:rsidRDefault="00C973CA">
      <w:pPr>
        <w:rPr>
          <w:rFonts w:ascii="Arial" w:eastAsia="Arial" w:hAnsi="Arial" w:cs="Arial"/>
        </w:rPr>
      </w:pPr>
    </w:p>
    <w:p w14:paraId="1EAB6169" w14:textId="77777777" w:rsidR="00C973CA" w:rsidRDefault="00C973CA">
      <w:pPr>
        <w:rPr>
          <w:rFonts w:ascii="Arial" w:eastAsia="Arial" w:hAnsi="Arial" w:cs="Arial"/>
        </w:rPr>
      </w:pPr>
    </w:p>
    <w:p w14:paraId="2FC4BB9B" w14:textId="77777777" w:rsidR="00C973CA" w:rsidRDefault="00C973CA">
      <w:pPr>
        <w:spacing w:before="7"/>
        <w:rPr>
          <w:rFonts w:ascii="Arial" w:eastAsia="Arial" w:hAnsi="Arial" w:cs="Arial"/>
          <w:sz w:val="30"/>
          <w:szCs w:val="30"/>
        </w:rPr>
      </w:pPr>
    </w:p>
    <w:p w14:paraId="295E0792" w14:textId="77777777" w:rsidR="00C973CA" w:rsidRDefault="000537B8">
      <w:pPr>
        <w:rPr>
          <w:rFonts w:ascii="Arial" w:eastAsia="Arial" w:hAnsi="Arial" w:cs="Arial"/>
          <w:b/>
          <w:bCs/>
        </w:rPr>
      </w:pPr>
      <w:r>
        <w:br w:type="column"/>
      </w:r>
    </w:p>
    <w:p w14:paraId="175532D9" w14:textId="77777777" w:rsidR="00C973CA" w:rsidRDefault="00C973CA">
      <w:pPr>
        <w:spacing w:before="8"/>
        <w:rPr>
          <w:rFonts w:ascii="Arial" w:eastAsia="Arial" w:hAnsi="Arial" w:cs="Arial"/>
          <w:b/>
          <w:bCs/>
          <w:sz w:val="30"/>
          <w:szCs w:val="30"/>
        </w:rPr>
      </w:pPr>
    </w:p>
    <w:p w14:paraId="3A8C7B42"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3A61774E" w14:textId="77777777" w:rsidR="00C973CA" w:rsidRDefault="000537B8">
      <w:pPr>
        <w:spacing w:before="47"/>
        <w:ind w:left="132"/>
        <w:rPr>
          <w:rFonts w:ascii="Arial" w:eastAsia="Arial" w:hAnsi="Arial" w:cs="Arial"/>
          <w:sz w:val="20"/>
          <w:szCs w:val="20"/>
        </w:rPr>
      </w:pPr>
      <w:r>
        <w:rPr>
          <w:spacing w:val="-3"/>
        </w:rPr>
        <w:br w:type="column"/>
      </w:r>
      <w:bookmarkStart w:id="29" w:name="DEFFORM_47_Annex_A"/>
      <w:bookmarkEnd w:id="29"/>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482ACD7E" w14:textId="77777777" w:rsidR="00C973CA" w:rsidRDefault="000537B8">
      <w:pPr>
        <w:spacing w:before="99"/>
        <w:ind w:left="147"/>
        <w:jc w:val="center"/>
        <w:rPr>
          <w:rFonts w:ascii="Arial" w:eastAsia="Arial" w:hAnsi="Arial" w:cs="Arial"/>
          <w:sz w:val="20"/>
          <w:szCs w:val="20"/>
        </w:rPr>
      </w:pPr>
      <w:bookmarkStart w:id="30" w:name="Edn_07/18_"/>
      <w:bookmarkEnd w:id="30"/>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773B6148" w14:textId="77777777" w:rsidR="00C973CA" w:rsidRDefault="00C973CA">
      <w:pPr>
        <w:jc w:val="center"/>
        <w:rPr>
          <w:rFonts w:ascii="Arial" w:eastAsia="Arial" w:hAnsi="Arial" w:cs="Arial"/>
          <w:sz w:val="20"/>
          <w:szCs w:val="20"/>
        </w:rPr>
        <w:sectPr w:rsidR="00C973CA">
          <w:headerReference w:type="default" r:id="rId18"/>
          <w:footerReference w:type="default" r:id="rId19"/>
          <w:pgSz w:w="11910" w:h="16850"/>
          <w:pgMar w:top="900" w:right="360" w:bottom="740" w:left="1000" w:header="0" w:footer="553" w:gutter="0"/>
          <w:pgNumType w:start="1"/>
          <w:cols w:num="3" w:space="720" w:equalWidth="0">
            <w:col w:w="3489" w:space="1242"/>
            <w:col w:w="2123" w:space="318"/>
            <w:col w:w="3378"/>
          </w:cols>
        </w:sectPr>
      </w:pPr>
    </w:p>
    <w:p w14:paraId="3C0FFC6B" w14:textId="4C6C25B7" w:rsidR="00C973CA" w:rsidRDefault="000537B8" w:rsidP="001C35AD">
      <w:pPr>
        <w:spacing w:before="120"/>
        <w:ind w:left="142" w:right="600"/>
        <w:jc w:val="center"/>
        <w:rPr>
          <w:rFonts w:ascii="Arial" w:eastAsia="Arial" w:hAnsi="Arial" w:cs="Arial"/>
          <w:sz w:val="28"/>
          <w:szCs w:val="28"/>
        </w:rPr>
      </w:pPr>
      <w:bookmarkStart w:id="31" w:name="Tender_Submission_Document_(Offer)"/>
      <w:bookmarkEnd w:id="31"/>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5418ED">
        <w:rPr>
          <w:rFonts w:ascii="Arial"/>
          <w:spacing w:val="-5"/>
          <w:sz w:val="28"/>
        </w:rPr>
        <w:t xml:space="preserve"> Ref Number ITT </w:t>
      </w:r>
      <w:r w:rsidR="005A22B8">
        <w:rPr>
          <w:rFonts w:ascii="Arial"/>
          <w:spacing w:val="-5"/>
          <w:sz w:val="28"/>
        </w:rPr>
        <w:t>IRM20/7547</w:t>
      </w:r>
    </w:p>
    <w:p w14:paraId="4C53790D" w14:textId="77777777" w:rsidR="00C973CA" w:rsidRDefault="00C973CA">
      <w:pPr>
        <w:spacing w:before="1"/>
        <w:rPr>
          <w:rFonts w:ascii="Arial" w:eastAsia="Arial" w:hAnsi="Arial" w:cs="Arial"/>
          <w:sz w:val="27"/>
          <w:szCs w:val="27"/>
        </w:rPr>
      </w:pPr>
    </w:p>
    <w:p w14:paraId="3957BBF1"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75D1ECAE" w14:textId="77777777" w:rsidR="00C973CA" w:rsidRDefault="00C973CA">
      <w:pPr>
        <w:spacing w:before="6"/>
        <w:rPr>
          <w:rFonts w:ascii="Arial" w:eastAsia="Arial" w:hAnsi="Arial" w:cs="Arial"/>
          <w:b/>
          <w:bCs/>
          <w:sz w:val="18"/>
          <w:szCs w:val="18"/>
        </w:rPr>
      </w:pPr>
    </w:p>
    <w:p w14:paraId="1171D124" w14:textId="77777777"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5671045B"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2C37211E"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48C0EC54"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25F1A549"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59FE4421" w14:textId="77777777"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0A8883BA" w14:textId="77777777"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323232F7" w14:textId="77777777" w:rsidR="00C973CA" w:rsidRDefault="00C973CA">
            <w:pPr>
              <w:pStyle w:val="TableParagraph"/>
              <w:spacing w:before="3"/>
              <w:rPr>
                <w:rFonts w:ascii="Arial" w:eastAsia="Arial" w:hAnsi="Arial" w:cs="Arial"/>
                <w:sz w:val="25"/>
                <w:szCs w:val="25"/>
              </w:rPr>
            </w:pPr>
          </w:p>
          <w:p w14:paraId="4AD9F0A4" w14:textId="77777777"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6779368"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425EB5F7"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950B63D"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745ECBFA"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73C435CC"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846E8FB"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386C27FD"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5EBB20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4364B761"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09DBE80C" w14:textId="77777777"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5461C5BC"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413E8D1A"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7E19DCF5" w14:textId="77777777"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08E7CCBF"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17B80014"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23A62D83"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3FA667D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6DE9B21C"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3962DFAC"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212B9AE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20E38750"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3CABC49"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70DFDF7"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392CD122"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75FD754"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2D45A0E"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78F88D4"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880FA45" w14:textId="77777777" w:rsidR="00C973CA" w:rsidRDefault="00C973CA"/>
        </w:tc>
      </w:tr>
      <w:tr w:rsidR="00C973CA" w14:paraId="75BC46B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0ED4987E"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CEAD04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743DCC0"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71787FB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6C9C5F6" w14:textId="77777777" w:rsidR="00C973CA" w:rsidRDefault="00C973CA"/>
        </w:tc>
      </w:tr>
      <w:tr w:rsidR="00C973CA" w14:paraId="550FB10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2F16D8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30319D4"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028851"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7134955E"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0953206D" w14:textId="77777777" w:rsidR="00C973CA" w:rsidRDefault="00C973CA"/>
        </w:tc>
      </w:tr>
      <w:tr w:rsidR="00C973CA" w14:paraId="25308B7A"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606C1DD"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5C482C3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57D4967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119D2954"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554723AD" w14:textId="77777777" w:rsidR="00C973CA" w:rsidRDefault="00C973CA"/>
        </w:tc>
      </w:tr>
      <w:tr w:rsidR="00C973CA" w14:paraId="37086ADB"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526382D0"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4E9E47F1"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293AD559"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117874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0EADA7BB" w14:textId="77777777" w:rsidR="00C973CA" w:rsidRDefault="00C973CA"/>
        </w:tc>
      </w:tr>
      <w:tr w:rsidR="00C973CA" w14:paraId="41F72B17"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58F816B1"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408B7AEA"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0CBFB3C9"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423CE127"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3496802B" w14:textId="77777777"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14EF64D5"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3160E868"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6DC0B512" w14:textId="77777777"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0E8E95F7"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3EFC0B6E" w14:textId="77777777"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664F62CF" w14:textId="77777777"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21D45711"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0F1BD463"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39AFA186"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4990B5D8"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A1CE24B" w14:textId="77777777"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71223D25" w14:textId="77777777"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162C17F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4F9CED9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5254B18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349FF283"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772763A1"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63B8619F"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D2601BD"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761D7903"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0B17CECE"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3860294"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371DBE3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71EDFA2"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2B65617F"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6B5A028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596E324F"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767642DC" w14:textId="77777777"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31EFD94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2E58DC98"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738CD42B"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7CB45CCB"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42AA21CF"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22138F02" w14:textId="77777777"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636206C2"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4EA15B75"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13DFDA2B"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0DC1608B"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001799A"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1F3E82BB" w14:textId="77777777"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3C29F0A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3E425C5"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3A2E15C" w14:textId="77777777"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5AAC6D26" w14:textId="77777777"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7BA8DDD"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89BDAD"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793E57C8"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0541EB1D"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7AE151F1" w14:textId="77777777"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311171A7"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821C572"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4CE56A09"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0963F15B"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62A068A6" w14:textId="77777777" w:rsidR="00C973CA" w:rsidRDefault="00C973CA">
            <w:pPr>
              <w:pStyle w:val="TableParagraph"/>
              <w:spacing w:before="7"/>
              <w:rPr>
                <w:rFonts w:ascii="Times New Roman" w:eastAsia="Times New Roman" w:hAnsi="Times New Roman" w:cs="Times New Roman"/>
                <w:sz w:val="15"/>
                <w:szCs w:val="15"/>
              </w:rPr>
            </w:pPr>
          </w:p>
          <w:p w14:paraId="3EDB9806"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502ED257"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5A2ED4FF"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51AE2988"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17C19A7"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0F0EDF1"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25E4FAF6"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5C7C82FC"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2FB9F2A9"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0B9F1391"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70BE50CE" w14:textId="153FC6AB" w:rsidR="00C973CA" w:rsidRDefault="000537B8" w:rsidP="005D37B7">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w:t>
            </w:r>
            <w:r w:rsidR="005D37B7">
              <w:rPr>
                <w:rFonts w:ascii="Arial" w:eastAsia="Arial" w:hAnsi="Arial" w:cs="Arial"/>
                <w:sz w:val="18"/>
                <w:szCs w:val="18"/>
              </w:rPr>
              <w:t>I&amp;RM SC2 – Schedule 5</w:t>
            </w:r>
            <w:r w:rsidR="0007133E" w:rsidRPr="0007133E">
              <w:rPr>
                <w:rFonts w:ascii="Arial" w:eastAsia="Arial" w:hAnsi="Arial" w:cs="Arial"/>
                <w:sz w:val="18"/>
                <w:szCs w:val="18"/>
              </w:rPr>
              <w:t>)</w:t>
            </w:r>
            <w:r w:rsidR="0007133E">
              <w:rPr>
                <w:rFonts w:ascii="Arial" w:eastAsia="Arial" w:hAnsi="Arial" w:cs="Arial"/>
                <w:sz w:val="18"/>
                <w:szCs w:val="18"/>
              </w:rPr>
              <w:t>.</w:t>
            </w:r>
          </w:p>
        </w:tc>
      </w:tr>
      <w:tr w:rsidR="00C973CA" w14:paraId="1FE9B923"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2F4835D6" w14:textId="77777777" w:rsidR="00C973CA" w:rsidRDefault="00C973CA">
            <w:pPr>
              <w:pStyle w:val="TableParagraph"/>
              <w:spacing w:before="5"/>
              <w:rPr>
                <w:rFonts w:ascii="Times New Roman" w:eastAsia="Times New Roman" w:hAnsi="Times New Roman" w:cs="Times New Roman"/>
                <w:sz w:val="17"/>
                <w:szCs w:val="17"/>
              </w:rPr>
            </w:pPr>
          </w:p>
          <w:p w14:paraId="0046319B"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4CAF9953"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64704589" w14:textId="77777777" w:rsidR="00C973CA" w:rsidRDefault="00C973CA">
            <w:pPr>
              <w:pStyle w:val="TableParagraph"/>
              <w:rPr>
                <w:rFonts w:ascii="Times New Roman" w:eastAsia="Times New Roman" w:hAnsi="Times New Roman" w:cs="Times New Roman"/>
                <w:sz w:val="18"/>
                <w:szCs w:val="18"/>
              </w:rPr>
            </w:pPr>
          </w:p>
          <w:p w14:paraId="42288E7B" w14:textId="77777777" w:rsidR="00C973CA" w:rsidRDefault="00C973CA">
            <w:pPr>
              <w:pStyle w:val="TableParagraph"/>
              <w:spacing w:before="1"/>
              <w:rPr>
                <w:rFonts w:ascii="Times New Roman" w:eastAsia="Times New Roman" w:hAnsi="Times New Roman" w:cs="Times New Roman"/>
                <w:sz w:val="15"/>
                <w:szCs w:val="15"/>
              </w:rPr>
            </w:pPr>
          </w:p>
          <w:p w14:paraId="28EEEC3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70E994AF"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4BF9E413" w14:textId="77777777"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7E2E4D7E"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0799D8A0" w14:textId="77777777" w:rsidR="00C973CA" w:rsidRDefault="000537B8">
            <w:pPr>
              <w:pStyle w:val="TableParagraph"/>
              <w:spacing w:before="85"/>
              <w:ind w:left="98"/>
              <w:rPr>
                <w:rFonts w:ascii="Arial" w:eastAsia="Arial" w:hAnsi="Arial" w:cs="Arial"/>
                <w:sz w:val="18"/>
                <w:szCs w:val="18"/>
              </w:rPr>
            </w:pPr>
            <w:r>
              <w:rPr>
                <w:rFonts w:ascii="Arial"/>
                <w:b/>
                <w:sz w:val="18"/>
              </w:rPr>
              <w:t xml:space="preserve">Name: </w:t>
            </w:r>
            <w:r>
              <w:rPr>
                <w:rFonts w:ascii="Arial"/>
                <w:sz w:val="18"/>
              </w:rPr>
              <w:t>(in BLOCK</w:t>
            </w:r>
            <w:r>
              <w:rPr>
                <w:rFonts w:ascii="Arial"/>
                <w:spacing w:val="-37"/>
                <w:sz w:val="18"/>
              </w:rPr>
              <w:t xml:space="preserve"> </w:t>
            </w:r>
            <w:r>
              <w:rPr>
                <w:rFonts w:ascii="Arial"/>
                <w:spacing w:val="-3"/>
                <w:sz w:val="18"/>
              </w:rPr>
              <w:t>CAPITALS)</w:t>
            </w:r>
          </w:p>
          <w:p w14:paraId="341832F0" w14:textId="77777777" w:rsidR="00C973CA" w:rsidRDefault="00C973CA">
            <w:pPr>
              <w:pStyle w:val="TableParagraph"/>
              <w:spacing w:before="1"/>
              <w:rPr>
                <w:rFonts w:ascii="Times New Roman" w:eastAsia="Times New Roman" w:hAnsi="Times New Roman" w:cs="Times New Roman"/>
                <w:sz w:val="18"/>
                <w:szCs w:val="18"/>
              </w:rPr>
            </w:pPr>
          </w:p>
          <w:p w14:paraId="1F66FF99"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D686553" w14:textId="77777777" w:rsidR="00C973CA" w:rsidRDefault="00C973CA">
            <w:pPr>
              <w:pStyle w:val="TableParagraph"/>
              <w:spacing w:before="1"/>
              <w:rPr>
                <w:rFonts w:ascii="Times New Roman" w:eastAsia="Times New Roman" w:hAnsi="Times New Roman" w:cs="Times New Roman"/>
                <w:sz w:val="18"/>
                <w:szCs w:val="18"/>
              </w:rPr>
            </w:pPr>
          </w:p>
          <w:p w14:paraId="39040BB3"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6B41B71A"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531A61EC" w14:textId="77777777" w:rsidR="00C973CA" w:rsidRDefault="00C973CA">
            <w:pPr>
              <w:pStyle w:val="TableParagraph"/>
              <w:rPr>
                <w:rFonts w:ascii="Times New Roman" w:eastAsia="Times New Roman" w:hAnsi="Times New Roman" w:cs="Times New Roman"/>
                <w:sz w:val="18"/>
                <w:szCs w:val="18"/>
              </w:rPr>
            </w:pPr>
          </w:p>
          <w:p w14:paraId="362B6FC7" w14:textId="77777777" w:rsidR="00C973CA" w:rsidRDefault="00C973CA">
            <w:pPr>
              <w:pStyle w:val="TableParagraph"/>
              <w:spacing w:before="1"/>
              <w:rPr>
                <w:rFonts w:ascii="Times New Roman" w:eastAsia="Times New Roman" w:hAnsi="Times New Roman" w:cs="Times New Roman"/>
                <w:sz w:val="18"/>
                <w:szCs w:val="18"/>
              </w:rPr>
            </w:pPr>
          </w:p>
          <w:p w14:paraId="3B6C055A"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3A16224A"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06D172" w14:textId="77777777" w:rsidR="00C973CA" w:rsidRDefault="00C973CA">
      <w:pPr>
        <w:spacing w:line="302" w:lineRule="auto"/>
        <w:rPr>
          <w:rFonts w:ascii="Arial" w:eastAsia="Arial" w:hAnsi="Arial" w:cs="Arial"/>
          <w:sz w:val="18"/>
          <w:szCs w:val="18"/>
        </w:rPr>
        <w:sectPr w:rsidR="00C973CA">
          <w:headerReference w:type="default" r:id="rId20"/>
          <w:footerReference w:type="default" r:id="rId21"/>
          <w:pgSz w:w="11910" w:h="16850"/>
          <w:pgMar w:top="780" w:right="360" w:bottom="740" w:left="1000" w:header="0" w:footer="553" w:gutter="0"/>
          <w:pgNumType w:start="2"/>
          <w:cols w:space="720"/>
        </w:sectPr>
      </w:pPr>
    </w:p>
    <w:p w14:paraId="329DE386" w14:textId="77777777" w:rsidR="00C973CA" w:rsidRDefault="000537B8">
      <w:pPr>
        <w:pStyle w:val="Heading4"/>
        <w:spacing w:before="59" w:line="252" w:lineRule="exact"/>
        <w:ind w:left="0" w:right="207"/>
        <w:jc w:val="right"/>
        <w:rPr>
          <w:b w:val="0"/>
          <w:bCs w:val="0"/>
          <w:u w:val="none"/>
        </w:rPr>
      </w:pPr>
      <w:bookmarkStart w:id="32" w:name="Appendix_1_to_DEFFORM_47_Annex_A_(Offer)"/>
      <w:bookmarkEnd w:id="32"/>
      <w:r>
        <w:rPr>
          <w:u w:val="none"/>
        </w:rPr>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6E2E4EBD" w14:textId="77777777"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18F984F" w14:textId="77777777" w:rsidR="00C973CA" w:rsidRDefault="00C973CA">
      <w:pPr>
        <w:spacing w:before="3"/>
        <w:rPr>
          <w:rFonts w:ascii="Arial" w:eastAsia="Arial" w:hAnsi="Arial" w:cs="Arial"/>
          <w:b/>
          <w:bCs/>
          <w:sz w:val="15"/>
          <w:szCs w:val="15"/>
        </w:rPr>
      </w:pPr>
    </w:p>
    <w:p w14:paraId="7CD2B4AF" w14:textId="77777777" w:rsidR="00C973CA" w:rsidRDefault="000537B8">
      <w:pPr>
        <w:spacing w:before="65"/>
        <w:ind w:left="112" w:right="233" w:firstLine="2212"/>
        <w:rPr>
          <w:rFonts w:ascii="Arial" w:eastAsia="Arial" w:hAnsi="Arial" w:cs="Arial"/>
          <w:sz w:val="28"/>
          <w:szCs w:val="28"/>
        </w:rPr>
      </w:pPr>
      <w:bookmarkStart w:id="33" w:name="Information_on_Mandatory_Declarations_"/>
      <w:bookmarkEnd w:id="33"/>
      <w:r>
        <w:rPr>
          <w:rFonts w:ascii="Arial"/>
          <w:b/>
          <w:sz w:val="28"/>
        </w:rPr>
        <w:t>Information on Mandatory</w:t>
      </w:r>
      <w:r>
        <w:rPr>
          <w:rFonts w:ascii="Arial"/>
          <w:b/>
          <w:spacing w:val="-19"/>
          <w:sz w:val="28"/>
        </w:rPr>
        <w:t xml:space="preserve"> </w:t>
      </w:r>
      <w:r>
        <w:rPr>
          <w:rFonts w:ascii="Arial"/>
          <w:b/>
          <w:sz w:val="28"/>
        </w:rPr>
        <w:t>Declarations</w:t>
      </w:r>
    </w:p>
    <w:p w14:paraId="3A6AA14D" w14:textId="77777777" w:rsidR="00C973CA" w:rsidRDefault="000537B8">
      <w:pPr>
        <w:pStyle w:val="Heading3"/>
        <w:ind w:right="233"/>
        <w:rPr>
          <w:b w:val="0"/>
          <w:bCs w:val="0"/>
        </w:rPr>
      </w:pPr>
      <w:bookmarkStart w:id="34" w:name="Part_Tender"/>
      <w:bookmarkStart w:id="35" w:name="IPR_Restrictions"/>
      <w:bookmarkEnd w:id="34"/>
      <w:bookmarkEnd w:id="35"/>
      <w:r>
        <w:t>IPR</w:t>
      </w:r>
      <w:r>
        <w:rPr>
          <w:spacing w:val="-6"/>
        </w:rPr>
        <w:t xml:space="preserve"> </w:t>
      </w:r>
      <w:r>
        <w:rPr>
          <w:spacing w:val="-3"/>
        </w:rPr>
        <w:t>Restrictions</w:t>
      </w:r>
    </w:p>
    <w:p w14:paraId="27BAD26D"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5277611" w14:textId="77777777"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15E9352F"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2EA9F8BC" w14:textId="77777777"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49B801AA" w14:textId="77777777"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3324A788" w14:textId="77777777"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203BDEE8"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3E31D3C" w14:textId="77777777"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2AE54E0E" w14:textId="77777777" w:rsidR="00C973CA" w:rsidRDefault="00C973CA">
      <w:pPr>
        <w:spacing w:before="8"/>
        <w:rPr>
          <w:rFonts w:ascii="Arial" w:eastAsia="Arial" w:hAnsi="Arial" w:cs="Arial"/>
          <w:sz w:val="20"/>
          <w:szCs w:val="20"/>
        </w:rPr>
      </w:pPr>
    </w:p>
    <w:p w14:paraId="39F03EF6" w14:textId="77777777" w:rsidR="00C973CA" w:rsidRDefault="000537B8">
      <w:pPr>
        <w:pStyle w:val="Heading3"/>
        <w:ind w:right="233"/>
        <w:rPr>
          <w:b w:val="0"/>
          <w:bCs w:val="0"/>
        </w:rPr>
      </w:pPr>
      <w:bookmarkStart w:id="36" w:name="Notification_of_Foreign_Export_Control_R"/>
      <w:bookmarkEnd w:id="36"/>
      <w:r>
        <w:t>Notification of Foreign Export Control</w:t>
      </w:r>
      <w:r>
        <w:rPr>
          <w:spacing w:val="-12"/>
        </w:rPr>
        <w:t xml:space="preserve"> </w:t>
      </w:r>
      <w:r>
        <w:t>Restrictions</w:t>
      </w:r>
    </w:p>
    <w:p w14:paraId="50AC2EF8" w14:textId="7777777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7892C47F" w14:textId="77777777"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31892543"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75674F2F"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1755A1BB"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4B2A4CE3" w14:textId="77777777"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30D48505" w14:textId="77777777"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63FFE183" w14:textId="77777777"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6A7B507B" w14:textId="77777777"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17CB5C1F"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6F99D824" w14:textId="77777777" w:rsidR="00C973CA" w:rsidRDefault="00C973CA">
      <w:pPr>
        <w:spacing w:before="10"/>
        <w:rPr>
          <w:rFonts w:ascii="Arial" w:eastAsia="Arial" w:hAnsi="Arial" w:cs="Arial"/>
          <w:sz w:val="20"/>
          <w:szCs w:val="20"/>
        </w:rPr>
      </w:pPr>
    </w:p>
    <w:p w14:paraId="7C05D6D5" w14:textId="77777777" w:rsidR="00C973CA" w:rsidRDefault="000537B8">
      <w:pPr>
        <w:pStyle w:val="Heading3"/>
        <w:ind w:right="233"/>
        <w:rPr>
          <w:b w:val="0"/>
          <w:bCs w:val="0"/>
        </w:rPr>
      </w:pPr>
      <w:bookmarkStart w:id="37" w:name="Import_Duty"/>
      <w:bookmarkEnd w:id="37"/>
      <w:r>
        <w:t>Import</w:t>
      </w:r>
      <w:r>
        <w:rPr>
          <w:spacing w:val="-24"/>
        </w:rPr>
        <w:t xml:space="preserve"> </w:t>
      </w:r>
      <w:r>
        <w:t>Duty</w:t>
      </w:r>
    </w:p>
    <w:p w14:paraId="070FB007" w14:textId="77777777"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7FE0BFC0" w14:textId="77777777"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6C292654" w14:textId="77777777"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01B04ED8" w14:textId="77777777" w:rsidR="00ED5FDA" w:rsidRDefault="00ED5FDA" w:rsidP="00ED5FDA">
      <w:pPr>
        <w:pStyle w:val="ListParagraph"/>
        <w:tabs>
          <w:tab w:val="left" w:pos="680"/>
        </w:tabs>
        <w:spacing w:before="121"/>
        <w:ind w:left="112" w:right="151"/>
        <w:rPr>
          <w:rFonts w:ascii="Arial" w:eastAsia="Arial" w:hAnsi="Arial" w:cs="Arial"/>
        </w:rPr>
      </w:pPr>
    </w:p>
    <w:p w14:paraId="63CD5E5A" w14:textId="77777777" w:rsidR="00ED5FDA" w:rsidRDefault="00ED5FDA" w:rsidP="00ED5FDA">
      <w:pPr>
        <w:pStyle w:val="Heading3"/>
        <w:ind w:right="233"/>
        <w:rPr>
          <w:rFonts w:cs="Arial"/>
        </w:rPr>
      </w:pPr>
      <w:r>
        <w:t>Cyber Risk</w:t>
      </w:r>
    </w:p>
    <w:p w14:paraId="4518DFF0" w14:textId="77777777" w:rsidR="00485CA8" w:rsidRPr="00485CA8" w:rsidRDefault="00ED5FDA" w:rsidP="00485CA8">
      <w:pPr>
        <w:pStyle w:val="ListParagraph"/>
        <w:tabs>
          <w:tab w:val="left" w:pos="680"/>
        </w:tabs>
        <w:spacing w:before="121"/>
        <w:ind w:left="112" w:right="151"/>
        <w:rPr>
          <w:rFonts w:ascii="Arial" w:eastAsia="Arial" w:hAnsi="Arial" w:cs="Arial"/>
          <w:lang w:val="en-GB"/>
        </w:rPr>
      </w:pPr>
      <w:r w:rsidRPr="00ED5FDA">
        <w:rPr>
          <w:rFonts w:ascii="Arial" w:eastAsia="Arial" w:hAnsi="Arial" w:cs="Arial"/>
        </w:rPr>
        <w:t xml:space="preserve">14. </w:t>
      </w:r>
      <w:r w:rsidR="00485CA8" w:rsidRPr="00485CA8">
        <w:rPr>
          <w:rFonts w:ascii="Arial" w:eastAsia="Arial" w:hAnsi="Arial" w:cs="Arial"/>
          <w:lang w:val="en-GB"/>
        </w:rPr>
        <w:t>Cyber risk has been considered and a Cyber Security Model resulted in a ‘Not Applicable’ outcome</w:t>
      </w:r>
    </w:p>
    <w:p w14:paraId="7C31F8E0" w14:textId="6BC859A5" w:rsidR="00C973CA" w:rsidRPr="00485CA8" w:rsidRDefault="00C973CA" w:rsidP="00485CA8">
      <w:pPr>
        <w:pStyle w:val="ListParagraph"/>
        <w:tabs>
          <w:tab w:val="left" w:pos="680"/>
        </w:tabs>
        <w:spacing w:before="121"/>
        <w:ind w:left="112" w:right="151"/>
        <w:rPr>
          <w:rFonts w:ascii="Arial" w:eastAsia="Arial" w:hAnsi="Arial" w:cs="Arial"/>
        </w:rPr>
      </w:pPr>
    </w:p>
    <w:p w14:paraId="2425B1AC" w14:textId="77777777" w:rsidR="00C973CA" w:rsidRDefault="000537B8">
      <w:pPr>
        <w:pStyle w:val="Heading3"/>
        <w:ind w:right="233"/>
        <w:rPr>
          <w:b w:val="0"/>
          <w:bCs w:val="0"/>
        </w:rPr>
      </w:pPr>
      <w:bookmarkStart w:id="38" w:name="Sub-contracts_Form_1686_"/>
      <w:bookmarkEnd w:id="38"/>
      <w:r>
        <w:t>Sub-contracts Form</w:t>
      </w:r>
      <w:r>
        <w:rPr>
          <w:spacing w:val="-47"/>
        </w:rPr>
        <w:t xml:space="preserve"> </w:t>
      </w:r>
      <w:r>
        <w:rPr>
          <w:spacing w:val="-3"/>
        </w:rPr>
        <w:t>1686</w:t>
      </w:r>
    </w:p>
    <w:p w14:paraId="551DD68B" w14:textId="77777777" w:rsidR="00C973CA" w:rsidRDefault="00E64897" w:rsidP="00ED5FDA">
      <w:pPr>
        <w:pStyle w:val="ListParagraph"/>
        <w:numPr>
          <w:ilvl w:val="0"/>
          <w:numId w:val="23"/>
        </w:numPr>
        <w:tabs>
          <w:tab w:val="left" w:pos="680"/>
        </w:tabs>
        <w:spacing w:before="120"/>
        <w:ind w:right="256" w:firstLine="30"/>
        <w:rPr>
          <w:rFonts w:ascii="Arial" w:eastAsia="Arial" w:hAnsi="Arial" w:cs="Arial"/>
        </w:rPr>
      </w:pPr>
      <w:hyperlink r:id="rId22">
        <w:r w:rsidR="000537B8">
          <w:rPr>
            <w:rFonts w:ascii="Arial"/>
            <w:color w:val="0000FF"/>
            <w:u w:val="single" w:color="0000FF"/>
          </w:rPr>
          <w:t xml:space="preserve">Form 1686 </w:t>
        </w:r>
      </w:hyperlink>
      <w:r w:rsidR="00ED5FDA" w:rsidRPr="00ED5FDA">
        <w:t xml:space="preserve"> </w:t>
      </w:r>
      <w:r w:rsidR="00ED5FDA" w:rsidRPr="00ED5FDA">
        <w:rPr>
          <w:rFonts w:ascii="Arial" w:eastAsia="Arial" w:hAnsi="Arial" w:cs="Arial"/>
        </w:rPr>
        <w:t>(also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w:t>
      </w:r>
      <w:r w:rsidR="000537B8" w:rsidRPr="00ED5FDA">
        <w:rPr>
          <w:rFonts w:ascii="Arial" w:eastAsia="Arial" w:hAnsi="Arial" w:cs="Arial"/>
        </w:rPr>
        <w:t xml:space="preserve"> </w:t>
      </w:r>
      <w:hyperlink r:id="rId23">
        <w:r w:rsidR="00ED5FDA">
          <w:rPr>
            <w:rFonts w:ascii="Arial"/>
            <w:color w:val="0000FF"/>
            <w:u w:val="single" w:color="0000FF"/>
          </w:rPr>
          <w:t>Cabinet Office</w:t>
        </w:r>
        <w:r w:rsidR="000537B8">
          <w:rPr>
            <w:rFonts w:ascii="Arial"/>
            <w:color w:val="0000FF"/>
            <w:u w:val="single" w:color="0000FF"/>
          </w:rPr>
          <w:t xml:space="preserve"> - Contractual</w:t>
        </w:r>
        <w:r w:rsidR="000537B8">
          <w:rPr>
            <w:rFonts w:ascii="Arial"/>
            <w:color w:val="0000FF"/>
            <w:spacing w:val="-14"/>
            <w:u w:val="single" w:color="0000FF"/>
          </w:rPr>
          <w:t xml:space="preserve"> </w:t>
        </w:r>
        <w:r w:rsidR="000537B8">
          <w:rPr>
            <w:rFonts w:ascii="Arial"/>
            <w:color w:val="0000FF"/>
            <w:u w:val="single" w:color="0000FF"/>
          </w:rPr>
          <w:t>Process</w:t>
        </w:r>
      </w:hyperlink>
      <w:r w:rsidR="000537B8">
        <w:rPr>
          <w:rFonts w:ascii="Arial"/>
        </w:rPr>
        <w:t>.</w:t>
      </w:r>
    </w:p>
    <w:p w14:paraId="74BC8223"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638E881B" w14:textId="77777777" w:rsidR="00C973CA" w:rsidRPr="00F92601" w:rsidRDefault="000537B8" w:rsidP="00586671">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24"/>
          <w:footerReference w:type="default" r:id="rId2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6E0868FE" w14:textId="77777777"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2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53B0DBC6" w14:textId="777777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42EC0C60" w14:textId="77777777"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74A3A9B8" w14:textId="77777777" w:rsidR="00C973CA" w:rsidRDefault="000537B8">
      <w:pPr>
        <w:pStyle w:val="BodyText"/>
        <w:spacing w:before="121" w:line="252" w:lineRule="exact"/>
        <w:ind w:left="678" w:right="233"/>
      </w:pPr>
      <w:r>
        <w:t>BiP Solutions</w:t>
      </w:r>
      <w:r>
        <w:rPr>
          <w:spacing w:val="-6"/>
        </w:rPr>
        <w:t xml:space="preserve"> </w:t>
      </w:r>
      <w:r>
        <w:t>Ltd</w:t>
      </w:r>
    </w:p>
    <w:p w14:paraId="45B2F8CC" w14:textId="77777777" w:rsidR="00C973CA" w:rsidRDefault="000537B8">
      <w:pPr>
        <w:pStyle w:val="BodyText"/>
        <w:spacing w:before="0"/>
        <w:ind w:left="679" w:right="5281" w:hanging="1"/>
      </w:pPr>
      <w:r>
        <w:t>Web address:</w:t>
      </w:r>
      <w:r>
        <w:rPr>
          <w:spacing w:val="-10"/>
        </w:rPr>
        <w:t xml:space="preserve"> </w:t>
      </w:r>
      <w:hyperlink r:id="rId28">
        <w:r>
          <w:rPr>
            <w:color w:val="0000FF"/>
            <w:u w:val="single" w:color="0000FF"/>
          </w:rPr>
          <w:t>www.contracts.mod.uk</w:t>
        </w:r>
      </w:hyperlink>
      <w:r>
        <w:rPr>
          <w:color w:val="0000FF"/>
        </w:rPr>
        <w:t xml:space="preserve"> </w:t>
      </w:r>
      <w:r>
        <w:t>Tel No: 0845 270</w:t>
      </w:r>
      <w:r>
        <w:rPr>
          <w:spacing w:val="-6"/>
        </w:rPr>
        <w:t xml:space="preserve"> </w:t>
      </w:r>
      <w:r>
        <w:t>7099</w:t>
      </w:r>
    </w:p>
    <w:p w14:paraId="7DFF74CF" w14:textId="77777777" w:rsidR="00C973CA" w:rsidRDefault="00C973CA">
      <w:pPr>
        <w:spacing w:before="8"/>
        <w:rPr>
          <w:rFonts w:ascii="Arial" w:eastAsia="Arial" w:hAnsi="Arial" w:cs="Arial"/>
          <w:sz w:val="20"/>
          <w:szCs w:val="20"/>
        </w:rPr>
      </w:pPr>
    </w:p>
    <w:p w14:paraId="4C312D13" w14:textId="77777777" w:rsidR="00C973CA" w:rsidRDefault="000537B8">
      <w:pPr>
        <w:pStyle w:val="Heading3"/>
        <w:ind w:right="233"/>
        <w:rPr>
          <w:b w:val="0"/>
          <w:bCs w:val="0"/>
        </w:rPr>
      </w:pPr>
      <w:bookmarkStart w:id="39" w:name="Transparency,_Freedom_of_Information_and"/>
      <w:bookmarkEnd w:id="39"/>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159AFFC1" w14:textId="77777777"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25E62" w14:textId="77777777"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Prime Minister’s letter of May 2010 </w:t>
      </w:r>
      <w:r w:rsidRPr="00C15FC3">
        <w:rPr>
          <w:rFonts w:ascii="Arial" w:eastAsia="Arial" w:hAnsi="Arial" w:cs="Arial"/>
          <w:color w:val="0000FF"/>
          <w:u w:val="single" w:color="0000FF"/>
        </w:rPr>
        <w:t>(Government Transparency and Accountability)</w:t>
      </w:r>
      <w:r w:rsidRPr="00C15FC3">
        <w:rPr>
          <w:rFonts w:ascii="Arial" w:eastAsia="Arial" w:hAnsi="Arial" w:cs="Arial"/>
        </w:rPr>
        <w:t xml:space="preserve"> and in accordance with the provisions of either DEFCON 539, SC1B Conditions of Contract Clause 5 or SC2 Conditions of Contract Clause 13.</w:t>
      </w:r>
    </w:p>
    <w:p w14:paraId="50FBDC8C" w14:textId="7777777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6948C5F1" w14:textId="77777777"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27DE9BA6"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2205F4C4" w14:textId="77777777" w:rsidR="00C973CA" w:rsidRDefault="00C973CA">
      <w:pPr>
        <w:spacing w:before="10"/>
        <w:rPr>
          <w:rFonts w:ascii="Arial" w:eastAsia="Arial" w:hAnsi="Arial" w:cs="Arial"/>
          <w:sz w:val="20"/>
          <w:szCs w:val="20"/>
        </w:rPr>
      </w:pPr>
    </w:p>
    <w:p w14:paraId="598BC54A" w14:textId="77777777" w:rsidR="00C973CA" w:rsidRDefault="000537B8">
      <w:pPr>
        <w:pStyle w:val="Heading3"/>
        <w:ind w:right="233"/>
        <w:rPr>
          <w:b w:val="0"/>
          <w:bCs w:val="0"/>
        </w:rPr>
      </w:pPr>
      <w:bookmarkStart w:id="40" w:name="Electronic_Purchasing_"/>
      <w:bookmarkEnd w:id="40"/>
      <w:r>
        <w:rPr>
          <w:spacing w:val="-3"/>
        </w:rPr>
        <w:t>Electronic</w:t>
      </w:r>
      <w:r>
        <w:rPr>
          <w:spacing w:val="-21"/>
        </w:rPr>
        <w:t xml:space="preserve"> </w:t>
      </w:r>
      <w:r>
        <w:t>Purchasing</w:t>
      </w:r>
    </w:p>
    <w:p w14:paraId="621C89AA" w14:textId="77777777"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 </w:t>
      </w:r>
      <w:r w:rsidR="003C6FAB" w:rsidRPr="003C6FAB">
        <w:rPr>
          <w:rFonts w:ascii="Arial"/>
        </w:rPr>
        <w:t>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DA1A2B" w14:textId="77777777" w:rsidR="00C973CA" w:rsidRDefault="00C973CA">
      <w:pPr>
        <w:spacing w:before="8"/>
        <w:rPr>
          <w:rFonts w:ascii="Arial" w:eastAsia="Arial" w:hAnsi="Arial" w:cs="Arial"/>
          <w:sz w:val="20"/>
          <w:szCs w:val="20"/>
        </w:rPr>
      </w:pPr>
    </w:p>
    <w:p w14:paraId="792AD489" w14:textId="4698F7B2" w:rsidR="00C973CA" w:rsidRDefault="000537B8">
      <w:pPr>
        <w:pStyle w:val="Heading3"/>
        <w:ind w:right="233"/>
        <w:rPr>
          <w:b w:val="0"/>
          <w:bCs w:val="0"/>
        </w:rPr>
      </w:pPr>
      <w:bookmarkStart w:id="41" w:name="Change_of_Circumstances"/>
      <w:bookmarkEnd w:id="41"/>
      <w:r>
        <w:t>Change of</w:t>
      </w:r>
      <w:r w:rsidR="003E656D">
        <w:t xml:space="preserve"> </w:t>
      </w:r>
      <w:r>
        <w:rPr>
          <w:spacing w:val="-56"/>
        </w:rPr>
        <w:t xml:space="preserve"> </w:t>
      </w:r>
      <w:r>
        <w:t>Circumstances</w:t>
      </w:r>
    </w:p>
    <w:p w14:paraId="7B2881C7" w14:textId="77777777"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5C07B2CA" w14:textId="77777777" w:rsidR="00C15FC3" w:rsidRDefault="00C15FC3">
      <w:pPr>
        <w:pStyle w:val="Heading3"/>
        <w:ind w:right="233"/>
      </w:pPr>
      <w:bookmarkStart w:id="42" w:name="Asbestos,_Hazardous_Items_and_Depletion_"/>
      <w:bookmarkEnd w:id="42"/>
    </w:p>
    <w:p w14:paraId="2E62E732" w14:textId="77777777"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234C2DA7" w14:textId="77777777"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3C8013E5" w14:textId="77777777" w:rsidR="00C15FC3" w:rsidRPr="00C15FC3" w:rsidRDefault="00C15FC3" w:rsidP="00C15FC3">
      <w:pPr>
        <w:pStyle w:val="ListParagraph"/>
        <w:tabs>
          <w:tab w:val="left" w:pos="680"/>
        </w:tabs>
        <w:spacing w:before="120"/>
        <w:ind w:left="112" w:right="128"/>
        <w:rPr>
          <w:rFonts w:ascii="Arial"/>
        </w:rPr>
      </w:pPr>
    </w:p>
    <w:p w14:paraId="188802D3" w14:textId="77777777" w:rsidR="00C973CA" w:rsidRDefault="00C15FC3">
      <w:pPr>
        <w:ind w:left="112" w:right="233"/>
        <w:rPr>
          <w:rFonts w:ascii="Arial" w:eastAsia="Arial" w:hAnsi="Arial" w:cs="Arial"/>
        </w:rPr>
      </w:pPr>
      <w:bookmarkStart w:id="43" w:name="Military_Aviation_Authority_(MAA)_Requir"/>
      <w:bookmarkEnd w:id="43"/>
      <w:r>
        <w:rPr>
          <w:rFonts w:ascii="Arial"/>
          <w:b/>
          <w:sz w:val="26"/>
        </w:rPr>
        <w:t>Defence Safety Authority (DSA) Requirements</w:t>
      </w:r>
    </w:p>
    <w:p w14:paraId="34E108D5" w14:textId="77777777"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81CA55A" w14:textId="77777777" w:rsidR="00C973CA" w:rsidRDefault="00C973CA">
      <w:pPr>
        <w:spacing w:before="10"/>
        <w:rPr>
          <w:rFonts w:ascii="Arial" w:eastAsia="Arial" w:hAnsi="Arial" w:cs="Arial"/>
          <w:sz w:val="20"/>
          <w:szCs w:val="20"/>
        </w:rPr>
      </w:pPr>
    </w:p>
    <w:p w14:paraId="3E003C98" w14:textId="77777777" w:rsidR="00C973CA" w:rsidRDefault="000537B8">
      <w:pPr>
        <w:ind w:left="112" w:right="153"/>
        <w:rPr>
          <w:rFonts w:ascii="Arial" w:eastAsia="Arial" w:hAnsi="Arial" w:cs="Arial"/>
        </w:rPr>
      </w:pPr>
      <w:bookmarkStart w:id="44" w:name="Bank_or_Parent_Company_Guarantee_[see_ex"/>
      <w:bookmarkEnd w:id="44"/>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2A217753" w14:textId="77777777" w:rsidR="004616B0" w:rsidRDefault="004616B0" w:rsidP="00C15FC3">
      <w:pPr>
        <w:pStyle w:val="ListParagraph"/>
        <w:numPr>
          <w:ilvl w:val="0"/>
          <w:numId w:val="24"/>
        </w:numPr>
        <w:tabs>
          <w:tab w:val="left" w:pos="142"/>
        </w:tabs>
        <w:spacing w:before="120"/>
        <w:ind w:right="153" w:firstLine="30"/>
        <w:rPr>
          <w:rFonts w:ascii="Arial"/>
        </w:rPr>
      </w:pPr>
      <w:r>
        <w:rPr>
          <w:rFonts w:ascii="Arial"/>
        </w:rPr>
        <w:t>A Bank or Parent Company Guarantee is not required</w:t>
      </w:r>
    </w:p>
    <w:p w14:paraId="60EB7867" w14:textId="77777777" w:rsidR="004616B0" w:rsidRDefault="004616B0">
      <w:pPr>
        <w:rPr>
          <w:rFonts w:ascii="Arial"/>
        </w:rPr>
      </w:pPr>
      <w:r>
        <w:rPr>
          <w:rFonts w:ascii="Arial"/>
        </w:rPr>
        <w:br w:type="page"/>
      </w:r>
    </w:p>
    <w:p w14:paraId="4476EBAC"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DEFFORM 47 Annex B</w:t>
      </w:r>
    </w:p>
    <w:p w14:paraId="213C00AD"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 xml:space="preserve">Edn </w:t>
      </w:r>
      <w:r>
        <w:rPr>
          <w:spacing w:val="-3"/>
          <w:sz w:val="22"/>
          <w:szCs w:val="22"/>
        </w:rPr>
        <w:t>11/20</w:t>
      </w:r>
    </w:p>
    <w:p w14:paraId="15F2A280" w14:textId="77777777" w:rsidR="004616B0" w:rsidRPr="00081F27" w:rsidRDefault="004616B0" w:rsidP="004616B0"/>
    <w:p w14:paraId="205C6DB9" w14:textId="77777777" w:rsidR="00FA1B84" w:rsidRDefault="00FA1B84" w:rsidP="00FA1B84">
      <w:pPr>
        <w:rPr>
          <w:rFonts w:ascii="Arial" w:hAnsi="Arial" w:cs="Arial"/>
          <w:b/>
          <w:lang w:val="en"/>
        </w:rPr>
      </w:pPr>
      <w:r w:rsidRPr="00081F27">
        <w:rPr>
          <w:rFonts w:ascii="Arial" w:hAnsi="Arial" w:cs="Arial"/>
          <w:b/>
          <w:lang w:val="en"/>
        </w:rPr>
        <w:t>Statement of Requirement</w:t>
      </w:r>
    </w:p>
    <w:p w14:paraId="14EA1BCA" w14:textId="77777777" w:rsidR="00FA1B84" w:rsidRDefault="00FA1B84" w:rsidP="00FA1B84">
      <w:pPr>
        <w:rPr>
          <w:rFonts w:ascii="Arial" w:hAnsi="Arial" w:cs="Arial"/>
          <w:b/>
          <w:lang w:val="en"/>
        </w:rPr>
      </w:pPr>
    </w:p>
    <w:p w14:paraId="7438D618" w14:textId="77777777" w:rsidR="00FA1B84" w:rsidRPr="00453E9A" w:rsidRDefault="00FA1B84" w:rsidP="00FA1B84">
      <w:pPr>
        <w:rPr>
          <w:rFonts w:ascii="Arial" w:hAnsi="Arial" w:cs="Arial"/>
          <w:lang w:val="en"/>
        </w:rPr>
      </w:pPr>
      <w:r w:rsidRPr="00453E9A">
        <w:rPr>
          <w:rFonts w:ascii="Arial" w:hAnsi="Arial" w:cs="Arial"/>
          <w:lang w:val="en"/>
        </w:rPr>
        <w:t>Babcock Land Defence Ltd - acting as agent to the UK Ministry of Defence ("the Authority") - has under consideration a 5 year with 1 x 2 year option Framework Agreement for the Supply of Electrical Consumables and Associated Items.</w:t>
      </w:r>
      <w:r w:rsidRPr="00453E9A">
        <w:rPr>
          <w:rFonts w:ascii="Arial" w:hAnsi="Arial" w:cs="Arial"/>
          <w:lang w:val="en"/>
        </w:rPr>
        <w:br/>
      </w:r>
      <w:r w:rsidRPr="00453E9A">
        <w:rPr>
          <w:rFonts w:ascii="Arial" w:hAnsi="Arial" w:cs="Arial"/>
          <w:lang w:val="en"/>
        </w:rPr>
        <w:br/>
        <w:t>All items within the scope of this procurement are codified to NATO Stock Numbers (NSNs). All items must be supplied compliant to the drawings provided with the tender or supplied compliant to the information available on CSIS (the Codification Support Information Systems maintained by the United Kingdom National Codification Bureau).</w:t>
      </w:r>
      <w:r w:rsidRPr="00453E9A">
        <w:rPr>
          <w:rFonts w:ascii="Arial" w:hAnsi="Arial" w:cs="Arial"/>
          <w:lang w:val="en"/>
        </w:rPr>
        <w:br/>
      </w:r>
      <w:r w:rsidRPr="00453E9A">
        <w:rPr>
          <w:rFonts w:ascii="Arial" w:hAnsi="Arial" w:cs="Arial"/>
          <w:lang w:val="en"/>
        </w:rPr>
        <w:br/>
        <w:t>Babcock Land Defence Ltd reserve the right to add further items of a similar nature to the contract post award.</w:t>
      </w:r>
      <w:r w:rsidRPr="00453E9A">
        <w:rPr>
          <w:rFonts w:ascii="Arial" w:hAnsi="Arial" w:cs="Arial"/>
          <w:lang w:val="en"/>
        </w:rPr>
        <w:br/>
      </w:r>
    </w:p>
    <w:p w14:paraId="437A3C06" w14:textId="77777777" w:rsidR="00FA1B84" w:rsidRPr="00081F27" w:rsidRDefault="00FA1B84" w:rsidP="00FA1B84">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435D7BD6" w14:textId="77777777" w:rsidR="00FA1B84" w:rsidRPr="00453E9A" w:rsidRDefault="00FA1B84" w:rsidP="00FA1B84">
      <w:pPr>
        <w:suppressAutoHyphens/>
        <w:spacing w:before="120" w:after="120"/>
        <w:rPr>
          <w:rFonts w:ascii="Arial" w:hAnsi="Arial" w:cs="Arial"/>
          <w:lang w:val="en"/>
        </w:rPr>
      </w:pPr>
      <w:r w:rsidRPr="00081F27">
        <w:rPr>
          <w:rFonts w:ascii="Arial" w:hAnsi="Arial" w:cs="Arial"/>
          <w:lang w:val="en"/>
        </w:rPr>
        <w:t>The Authority shall award the Contract in accordance with the process detailed at Section D of this DEFFORM 47.</w:t>
      </w:r>
    </w:p>
    <w:p w14:paraId="05E98022" w14:textId="77777777" w:rsidR="00C973CA" w:rsidRDefault="00C15FC3" w:rsidP="004616B0">
      <w:pPr>
        <w:pStyle w:val="ListParagraph"/>
        <w:tabs>
          <w:tab w:val="left" w:pos="142"/>
        </w:tabs>
        <w:spacing w:before="120"/>
        <w:ind w:left="142" w:right="153"/>
        <w:rPr>
          <w:rFonts w:ascii="Arial"/>
        </w:rPr>
      </w:pPr>
      <w:r w:rsidRPr="00C15FC3">
        <w:rPr>
          <w:rFonts w:ascii="Arial"/>
        </w:rPr>
        <w:t>.</w:t>
      </w:r>
    </w:p>
    <w:p w14:paraId="69E551F8"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29"/>
      <w:footerReference w:type="default" r:id="rId30"/>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76952" w14:textId="77777777" w:rsidR="00A1538C" w:rsidRDefault="00A1538C">
      <w:r>
        <w:separator/>
      </w:r>
    </w:p>
  </w:endnote>
  <w:endnote w:type="continuationSeparator" w:id="0">
    <w:p w14:paraId="74CD83EA" w14:textId="77777777" w:rsidR="00A1538C" w:rsidRDefault="00A1538C">
      <w:r>
        <w:continuationSeparator/>
      </w:r>
    </w:p>
  </w:endnote>
  <w:endnote w:type="continuationNotice" w:id="1">
    <w:p w14:paraId="79C1C294" w14:textId="77777777" w:rsidR="00A1538C" w:rsidRDefault="00A15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296859A9" w14:textId="3F9B5E72" w:rsidR="00A1538C" w:rsidRDefault="00A1538C">
        <w:pPr>
          <w:pStyle w:val="Footer"/>
          <w:jc w:val="center"/>
        </w:pPr>
        <w:r>
          <w:fldChar w:fldCharType="begin"/>
        </w:r>
        <w:r>
          <w:instrText xml:space="preserve"> PAGE   \* MERGEFORMAT </w:instrText>
        </w:r>
        <w:r>
          <w:fldChar w:fldCharType="separate"/>
        </w:r>
        <w:r w:rsidR="00E64897">
          <w:rPr>
            <w:noProof/>
          </w:rPr>
          <w:t>1</w:t>
        </w:r>
        <w:r>
          <w:rPr>
            <w:noProof/>
          </w:rPr>
          <w:fldChar w:fldCharType="end"/>
        </w:r>
      </w:p>
    </w:sdtContent>
  </w:sdt>
  <w:p w14:paraId="2344707A" w14:textId="77777777" w:rsidR="00A1538C" w:rsidRDefault="00A1538C">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1C566" w14:textId="77777777" w:rsidR="00A1538C" w:rsidRDefault="00A1538C">
    <w:pPr>
      <w:spacing w:line="14" w:lineRule="auto"/>
      <w:rPr>
        <w:sz w:val="20"/>
        <w:szCs w:val="20"/>
      </w:rPr>
    </w:pPr>
    <w:r>
      <w:rPr>
        <w:noProof/>
        <w:lang w:val="en-GB" w:eastAsia="en-GB"/>
      </w:rPr>
      <mc:AlternateContent>
        <mc:Choice Requires="wps">
          <w:drawing>
            <wp:anchor distT="0" distB="0" distL="114300" distR="114300" simplePos="0" relativeHeight="251658241"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73790" w14:textId="580401F1" w:rsidR="00A1538C" w:rsidRDefault="00A1538C">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E64897">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4F973790" w14:textId="580401F1" w:rsidR="00A1538C" w:rsidRDefault="00A1538C">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E64897">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54947" w14:textId="77777777" w:rsidR="00A1538C" w:rsidRDefault="00A1538C">
    <w:pPr>
      <w:spacing w:line="14" w:lineRule="auto"/>
      <w:rPr>
        <w:sz w:val="20"/>
        <w:szCs w:val="20"/>
      </w:rPr>
    </w:pPr>
    <w:r>
      <w:rPr>
        <w:noProof/>
        <w:lang w:val="en-GB" w:eastAsia="en-GB"/>
      </w:rPr>
      <mc:AlternateContent>
        <mc:Choice Requires="wps">
          <w:drawing>
            <wp:anchor distT="0" distB="0" distL="114300" distR="114300" simplePos="0" relativeHeight="251658244"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5A6A5" w14:textId="0B0F76A5" w:rsidR="00A1538C" w:rsidRDefault="00A1538C"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E64897">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1BF5A6A5" w14:textId="0B0F76A5" w:rsidR="00A1538C" w:rsidRDefault="00A1538C"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E64897">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D751F" w14:textId="77777777" w:rsidR="00A1538C" w:rsidRDefault="00A1538C">
    <w:pPr>
      <w:spacing w:line="14" w:lineRule="auto"/>
      <w:rPr>
        <w:sz w:val="20"/>
        <w:szCs w:val="20"/>
      </w:rPr>
    </w:pPr>
    <w:r>
      <w:rPr>
        <w:noProof/>
        <w:lang w:val="en-GB" w:eastAsia="en-GB"/>
      </w:rPr>
      <mc:AlternateContent>
        <mc:Choice Requires="wps">
          <w:drawing>
            <wp:anchor distT="0" distB="0" distL="114300" distR="114300" simplePos="0" relativeHeight="251658242"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89590" w14:textId="77777777" w:rsidR="00A1538C" w:rsidRDefault="00A1538C">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8F89590" w14:textId="77777777" w:rsidR="00A1538C" w:rsidRDefault="00A1538C">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E7F09" w14:textId="77777777" w:rsidR="00A1538C" w:rsidRDefault="00A1538C">
    <w:pPr>
      <w:spacing w:line="14" w:lineRule="auto"/>
      <w:rPr>
        <w:sz w:val="20"/>
        <w:szCs w:val="20"/>
      </w:rPr>
    </w:pPr>
    <w:r>
      <w:rPr>
        <w:noProof/>
        <w:lang w:val="en-GB" w:eastAsia="en-GB"/>
      </w:rPr>
      <mc:AlternateContent>
        <mc:Choice Requires="wps">
          <w:drawing>
            <wp:anchor distT="0" distB="0" distL="114300" distR="114300" simplePos="0" relativeHeight="251658243"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B357E" w14:textId="3C57A964" w:rsidR="00A1538C" w:rsidRDefault="00A1538C">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E64897">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352B357E" w14:textId="3C57A964" w:rsidR="00A1538C" w:rsidRDefault="00A1538C">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E64897">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E194E" w14:textId="77777777" w:rsidR="00A1538C" w:rsidRDefault="00A1538C">
      <w:r>
        <w:separator/>
      </w:r>
    </w:p>
  </w:footnote>
  <w:footnote w:type="continuationSeparator" w:id="0">
    <w:p w14:paraId="1F49E0FD" w14:textId="77777777" w:rsidR="00A1538C" w:rsidRDefault="00A1538C">
      <w:r>
        <w:continuationSeparator/>
      </w:r>
    </w:p>
  </w:footnote>
  <w:footnote w:type="continuationNotice" w:id="1">
    <w:p w14:paraId="1449E524" w14:textId="77777777" w:rsidR="00A1538C" w:rsidRDefault="00A1538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1FA20" w14:textId="77777777" w:rsidR="00A1538C" w:rsidRDefault="00A1538C">
    <w:pPr>
      <w:spacing w:line="14" w:lineRule="auto"/>
      <w:rPr>
        <w:sz w:val="20"/>
        <w:szCs w:val="20"/>
      </w:rPr>
    </w:pPr>
    <w:r>
      <w:rPr>
        <w:noProof/>
        <w:lang w:val="en-GB" w:eastAsia="en-GB"/>
      </w:rPr>
      <mc:AlternateContent>
        <mc:Choice Requires="wps">
          <w:drawing>
            <wp:anchor distT="0" distB="0" distL="114300" distR="114300" simplePos="0" relativeHeight="251658240"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79" w14:textId="77777777" w:rsidR="00A1538C" w:rsidRDefault="00A1538C">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251658240;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6321FE79" w14:textId="77777777" w:rsidR="00A1538C" w:rsidRDefault="00A1538C">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68011" w14:textId="77777777" w:rsidR="00A1538C" w:rsidRDefault="00A1538C">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C1B28" w14:textId="77777777" w:rsidR="00A1538C" w:rsidRDefault="00A1538C">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578A7" w14:textId="77777777" w:rsidR="00A1538C" w:rsidRDefault="00A1538C">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2855C" w14:textId="77777777" w:rsidR="00A1538C" w:rsidRDefault="00A1538C">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06E0"/>
    <w:multiLevelType w:val="hybridMultilevel"/>
    <w:tmpl w:val="C65A0B40"/>
    <w:lvl w:ilvl="0" w:tplc="FA7873F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14C204E2"/>
    <w:multiLevelType w:val="hybridMultilevel"/>
    <w:tmpl w:val="A8F8A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5"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6" w15:restartNumberingAfterBreak="0">
    <w:nsid w:val="26BB1683"/>
    <w:multiLevelType w:val="hybridMultilevel"/>
    <w:tmpl w:val="C4F2F8BE"/>
    <w:lvl w:ilvl="0" w:tplc="1A2C8140">
      <w:start w:val="1"/>
      <w:numFmt w:val="decimal"/>
      <w:lvlText w:val="%1)"/>
      <w:lvlJc w:val="left"/>
      <w:pPr>
        <w:tabs>
          <w:tab w:val="num" w:pos="720"/>
        </w:tabs>
        <w:ind w:left="720" w:hanging="360"/>
      </w:pPr>
    </w:lvl>
    <w:lvl w:ilvl="1" w:tplc="DF6A600E" w:tentative="1">
      <w:start w:val="1"/>
      <w:numFmt w:val="decimal"/>
      <w:lvlText w:val="%2)"/>
      <w:lvlJc w:val="left"/>
      <w:pPr>
        <w:tabs>
          <w:tab w:val="num" w:pos="1440"/>
        </w:tabs>
        <w:ind w:left="1440" w:hanging="360"/>
      </w:pPr>
    </w:lvl>
    <w:lvl w:ilvl="2" w:tplc="67CC64AA" w:tentative="1">
      <w:start w:val="1"/>
      <w:numFmt w:val="decimal"/>
      <w:lvlText w:val="%3)"/>
      <w:lvlJc w:val="left"/>
      <w:pPr>
        <w:tabs>
          <w:tab w:val="num" w:pos="2160"/>
        </w:tabs>
        <w:ind w:left="2160" w:hanging="360"/>
      </w:pPr>
    </w:lvl>
    <w:lvl w:ilvl="3" w:tplc="5F049696" w:tentative="1">
      <w:start w:val="1"/>
      <w:numFmt w:val="decimal"/>
      <w:lvlText w:val="%4)"/>
      <w:lvlJc w:val="left"/>
      <w:pPr>
        <w:tabs>
          <w:tab w:val="num" w:pos="2880"/>
        </w:tabs>
        <w:ind w:left="2880" w:hanging="360"/>
      </w:pPr>
    </w:lvl>
    <w:lvl w:ilvl="4" w:tplc="88467BAC" w:tentative="1">
      <w:start w:val="1"/>
      <w:numFmt w:val="decimal"/>
      <w:lvlText w:val="%5)"/>
      <w:lvlJc w:val="left"/>
      <w:pPr>
        <w:tabs>
          <w:tab w:val="num" w:pos="3600"/>
        </w:tabs>
        <w:ind w:left="3600" w:hanging="360"/>
      </w:pPr>
    </w:lvl>
    <w:lvl w:ilvl="5" w:tplc="D1EE1C58" w:tentative="1">
      <w:start w:val="1"/>
      <w:numFmt w:val="decimal"/>
      <w:lvlText w:val="%6)"/>
      <w:lvlJc w:val="left"/>
      <w:pPr>
        <w:tabs>
          <w:tab w:val="num" w:pos="4320"/>
        </w:tabs>
        <w:ind w:left="4320" w:hanging="360"/>
      </w:pPr>
    </w:lvl>
    <w:lvl w:ilvl="6" w:tplc="9E0011AE" w:tentative="1">
      <w:start w:val="1"/>
      <w:numFmt w:val="decimal"/>
      <w:lvlText w:val="%7)"/>
      <w:lvlJc w:val="left"/>
      <w:pPr>
        <w:tabs>
          <w:tab w:val="num" w:pos="5040"/>
        </w:tabs>
        <w:ind w:left="5040" w:hanging="360"/>
      </w:pPr>
    </w:lvl>
    <w:lvl w:ilvl="7" w:tplc="A61AC450" w:tentative="1">
      <w:start w:val="1"/>
      <w:numFmt w:val="decimal"/>
      <w:lvlText w:val="%8)"/>
      <w:lvlJc w:val="left"/>
      <w:pPr>
        <w:tabs>
          <w:tab w:val="num" w:pos="5760"/>
        </w:tabs>
        <w:ind w:left="5760" w:hanging="360"/>
      </w:pPr>
    </w:lvl>
    <w:lvl w:ilvl="8" w:tplc="E6529532" w:tentative="1">
      <w:start w:val="1"/>
      <w:numFmt w:val="decimal"/>
      <w:lvlText w:val="%9)"/>
      <w:lvlJc w:val="left"/>
      <w:pPr>
        <w:tabs>
          <w:tab w:val="num" w:pos="6480"/>
        </w:tabs>
        <w:ind w:left="6480" w:hanging="360"/>
      </w:pPr>
    </w:lvl>
  </w:abstractNum>
  <w:abstractNum w:abstractNumId="7"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8" w15:restartNumberingAfterBreak="0">
    <w:nsid w:val="27E52D97"/>
    <w:multiLevelType w:val="hybridMultilevel"/>
    <w:tmpl w:val="90BAB2A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BB66EEEE" w:tentative="1">
      <w:start w:val="1"/>
      <w:numFmt w:val="decimal"/>
      <w:lvlText w:val="%3)"/>
      <w:lvlJc w:val="left"/>
      <w:pPr>
        <w:tabs>
          <w:tab w:val="num" w:pos="2160"/>
        </w:tabs>
        <w:ind w:left="2160" w:hanging="360"/>
      </w:p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9" w15:restartNumberingAfterBreak="0">
    <w:nsid w:val="2B3E3453"/>
    <w:multiLevelType w:val="hybridMultilevel"/>
    <w:tmpl w:val="07F823AA"/>
    <w:lvl w:ilvl="0" w:tplc="A40852BE">
      <w:start w:val="1"/>
      <w:numFmt w:val="decimal"/>
      <w:lvlText w:val="%1)"/>
      <w:lvlJc w:val="left"/>
      <w:pPr>
        <w:tabs>
          <w:tab w:val="num" w:pos="720"/>
        </w:tabs>
        <w:ind w:left="720" w:hanging="360"/>
      </w:pPr>
    </w:lvl>
    <w:lvl w:ilvl="1" w:tplc="AA4839E2">
      <w:start w:val="1"/>
      <w:numFmt w:val="lowerLetter"/>
      <w:lvlText w:val="%2)"/>
      <w:lvlJc w:val="left"/>
      <w:pPr>
        <w:tabs>
          <w:tab w:val="num" w:pos="1440"/>
        </w:tabs>
        <w:ind w:left="1440" w:hanging="360"/>
      </w:pPr>
    </w:lvl>
    <w:lvl w:ilvl="2" w:tplc="25F81AE6" w:tentative="1">
      <w:start w:val="1"/>
      <w:numFmt w:val="decimal"/>
      <w:lvlText w:val="%3)"/>
      <w:lvlJc w:val="left"/>
      <w:pPr>
        <w:tabs>
          <w:tab w:val="num" w:pos="2160"/>
        </w:tabs>
        <w:ind w:left="2160" w:hanging="360"/>
      </w:pPr>
    </w:lvl>
    <w:lvl w:ilvl="3" w:tplc="44FA7C6C" w:tentative="1">
      <w:start w:val="1"/>
      <w:numFmt w:val="decimal"/>
      <w:lvlText w:val="%4)"/>
      <w:lvlJc w:val="left"/>
      <w:pPr>
        <w:tabs>
          <w:tab w:val="num" w:pos="2880"/>
        </w:tabs>
        <w:ind w:left="2880" w:hanging="360"/>
      </w:pPr>
    </w:lvl>
    <w:lvl w:ilvl="4" w:tplc="A4502DC6" w:tentative="1">
      <w:start w:val="1"/>
      <w:numFmt w:val="decimal"/>
      <w:lvlText w:val="%5)"/>
      <w:lvlJc w:val="left"/>
      <w:pPr>
        <w:tabs>
          <w:tab w:val="num" w:pos="3600"/>
        </w:tabs>
        <w:ind w:left="3600" w:hanging="360"/>
      </w:pPr>
    </w:lvl>
    <w:lvl w:ilvl="5" w:tplc="6F9669DC" w:tentative="1">
      <w:start w:val="1"/>
      <w:numFmt w:val="decimal"/>
      <w:lvlText w:val="%6)"/>
      <w:lvlJc w:val="left"/>
      <w:pPr>
        <w:tabs>
          <w:tab w:val="num" w:pos="4320"/>
        </w:tabs>
        <w:ind w:left="4320" w:hanging="360"/>
      </w:pPr>
    </w:lvl>
    <w:lvl w:ilvl="6" w:tplc="8FC4C8F2" w:tentative="1">
      <w:start w:val="1"/>
      <w:numFmt w:val="decimal"/>
      <w:lvlText w:val="%7)"/>
      <w:lvlJc w:val="left"/>
      <w:pPr>
        <w:tabs>
          <w:tab w:val="num" w:pos="5040"/>
        </w:tabs>
        <w:ind w:left="5040" w:hanging="360"/>
      </w:pPr>
    </w:lvl>
    <w:lvl w:ilvl="7" w:tplc="988C9D98" w:tentative="1">
      <w:start w:val="1"/>
      <w:numFmt w:val="decimal"/>
      <w:lvlText w:val="%8)"/>
      <w:lvlJc w:val="left"/>
      <w:pPr>
        <w:tabs>
          <w:tab w:val="num" w:pos="5760"/>
        </w:tabs>
        <w:ind w:left="5760" w:hanging="360"/>
      </w:pPr>
    </w:lvl>
    <w:lvl w:ilvl="8" w:tplc="7006F8B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977"/>
    <w:multiLevelType w:val="hybridMultilevel"/>
    <w:tmpl w:val="90EE8454"/>
    <w:lvl w:ilvl="0" w:tplc="FF087292">
      <w:start w:val="1"/>
      <w:numFmt w:val="decimal"/>
      <w:lvlText w:val="%1)"/>
      <w:lvlJc w:val="left"/>
      <w:pPr>
        <w:tabs>
          <w:tab w:val="num" w:pos="720"/>
        </w:tabs>
        <w:ind w:left="720" w:hanging="360"/>
      </w:pPr>
    </w:lvl>
    <w:lvl w:ilvl="1" w:tplc="DD802DA2">
      <w:start w:val="1"/>
      <w:numFmt w:val="lowerLetter"/>
      <w:lvlText w:val="%2)"/>
      <w:lvlJc w:val="left"/>
      <w:pPr>
        <w:tabs>
          <w:tab w:val="num" w:pos="1440"/>
        </w:tabs>
        <w:ind w:left="1440" w:hanging="360"/>
      </w:pPr>
    </w:lvl>
    <w:lvl w:ilvl="2" w:tplc="FD8A2C1A" w:tentative="1">
      <w:start w:val="1"/>
      <w:numFmt w:val="decimal"/>
      <w:lvlText w:val="%3)"/>
      <w:lvlJc w:val="left"/>
      <w:pPr>
        <w:tabs>
          <w:tab w:val="num" w:pos="2160"/>
        </w:tabs>
        <w:ind w:left="2160" w:hanging="360"/>
      </w:pPr>
    </w:lvl>
    <w:lvl w:ilvl="3" w:tplc="598E1ED2" w:tentative="1">
      <w:start w:val="1"/>
      <w:numFmt w:val="decimal"/>
      <w:lvlText w:val="%4)"/>
      <w:lvlJc w:val="left"/>
      <w:pPr>
        <w:tabs>
          <w:tab w:val="num" w:pos="2880"/>
        </w:tabs>
        <w:ind w:left="2880" w:hanging="360"/>
      </w:pPr>
    </w:lvl>
    <w:lvl w:ilvl="4" w:tplc="B81EE222" w:tentative="1">
      <w:start w:val="1"/>
      <w:numFmt w:val="decimal"/>
      <w:lvlText w:val="%5)"/>
      <w:lvlJc w:val="left"/>
      <w:pPr>
        <w:tabs>
          <w:tab w:val="num" w:pos="3600"/>
        </w:tabs>
        <w:ind w:left="3600" w:hanging="360"/>
      </w:pPr>
    </w:lvl>
    <w:lvl w:ilvl="5" w:tplc="B2F2A1E8" w:tentative="1">
      <w:start w:val="1"/>
      <w:numFmt w:val="decimal"/>
      <w:lvlText w:val="%6)"/>
      <w:lvlJc w:val="left"/>
      <w:pPr>
        <w:tabs>
          <w:tab w:val="num" w:pos="4320"/>
        </w:tabs>
        <w:ind w:left="4320" w:hanging="360"/>
      </w:pPr>
    </w:lvl>
    <w:lvl w:ilvl="6" w:tplc="E3FE08A4" w:tentative="1">
      <w:start w:val="1"/>
      <w:numFmt w:val="decimal"/>
      <w:lvlText w:val="%7)"/>
      <w:lvlJc w:val="left"/>
      <w:pPr>
        <w:tabs>
          <w:tab w:val="num" w:pos="5040"/>
        </w:tabs>
        <w:ind w:left="5040" w:hanging="360"/>
      </w:pPr>
    </w:lvl>
    <w:lvl w:ilvl="7" w:tplc="C57483B8" w:tentative="1">
      <w:start w:val="1"/>
      <w:numFmt w:val="decimal"/>
      <w:lvlText w:val="%8)"/>
      <w:lvlJc w:val="left"/>
      <w:pPr>
        <w:tabs>
          <w:tab w:val="num" w:pos="5760"/>
        </w:tabs>
        <w:ind w:left="5760" w:hanging="360"/>
      </w:pPr>
    </w:lvl>
    <w:lvl w:ilvl="8" w:tplc="9FE0C7B0" w:tentative="1">
      <w:start w:val="1"/>
      <w:numFmt w:val="decimal"/>
      <w:lvlText w:val="%9)"/>
      <w:lvlJc w:val="left"/>
      <w:pPr>
        <w:tabs>
          <w:tab w:val="num" w:pos="6480"/>
        </w:tabs>
        <w:ind w:left="6480" w:hanging="360"/>
      </w:pPr>
    </w:lvl>
  </w:abstractNum>
  <w:abstractNum w:abstractNumId="12"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3"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4" w15:restartNumberingAfterBreak="0">
    <w:nsid w:val="3992489E"/>
    <w:multiLevelType w:val="hybridMultilevel"/>
    <w:tmpl w:val="F4703454"/>
    <w:lvl w:ilvl="0" w:tplc="F12A6D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6"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9E56C8"/>
    <w:multiLevelType w:val="hybridMultilevel"/>
    <w:tmpl w:val="DBD28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20" w15:restartNumberingAfterBreak="0">
    <w:nsid w:val="4A1E1DBD"/>
    <w:multiLevelType w:val="hybridMultilevel"/>
    <w:tmpl w:val="229C2514"/>
    <w:lvl w:ilvl="0" w:tplc="FB86C910">
      <w:start w:val="1"/>
      <w:numFmt w:val="decimal"/>
      <w:lvlText w:val="%1)"/>
      <w:lvlJc w:val="left"/>
      <w:pPr>
        <w:tabs>
          <w:tab w:val="num" w:pos="720"/>
        </w:tabs>
        <w:ind w:left="720" w:hanging="360"/>
      </w:pPr>
    </w:lvl>
    <w:lvl w:ilvl="1" w:tplc="127C6ADE">
      <w:start w:val="1"/>
      <w:numFmt w:val="lowerLetter"/>
      <w:lvlText w:val="%2)"/>
      <w:lvlJc w:val="left"/>
      <w:pPr>
        <w:tabs>
          <w:tab w:val="num" w:pos="785"/>
        </w:tabs>
        <w:ind w:left="785" w:hanging="360"/>
      </w:pPr>
    </w:lvl>
    <w:lvl w:ilvl="2" w:tplc="3C726724" w:tentative="1">
      <w:start w:val="1"/>
      <w:numFmt w:val="decimal"/>
      <w:lvlText w:val="%3)"/>
      <w:lvlJc w:val="left"/>
      <w:pPr>
        <w:tabs>
          <w:tab w:val="num" w:pos="2160"/>
        </w:tabs>
        <w:ind w:left="2160" w:hanging="360"/>
      </w:pPr>
    </w:lvl>
    <w:lvl w:ilvl="3" w:tplc="55561630" w:tentative="1">
      <w:start w:val="1"/>
      <w:numFmt w:val="decimal"/>
      <w:lvlText w:val="%4)"/>
      <w:lvlJc w:val="left"/>
      <w:pPr>
        <w:tabs>
          <w:tab w:val="num" w:pos="2880"/>
        </w:tabs>
        <w:ind w:left="2880" w:hanging="360"/>
      </w:pPr>
    </w:lvl>
    <w:lvl w:ilvl="4" w:tplc="75060BEA" w:tentative="1">
      <w:start w:val="1"/>
      <w:numFmt w:val="decimal"/>
      <w:lvlText w:val="%5)"/>
      <w:lvlJc w:val="left"/>
      <w:pPr>
        <w:tabs>
          <w:tab w:val="num" w:pos="3600"/>
        </w:tabs>
        <w:ind w:left="3600" w:hanging="360"/>
      </w:pPr>
    </w:lvl>
    <w:lvl w:ilvl="5" w:tplc="8F16EA32" w:tentative="1">
      <w:start w:val="1"/>
      <w:numFmt w:val="decimal"/>
      <w:lvlText w:val="%6)"/>
      <w:lvlJc w:val="left"/>
      <w:pPr>
        <w:tabs>
          <w:tab w:val="num" w:pos="4320"/>
        </w:tabs>
        <w:ind w:left="4320" w:hanging="360"/>
      </w:pPr>
    </w:lvl>
    <w:lvl w:ilvl="6" w:tplc="FFA02AF8" w:tentative="1">
      <w:start w:val="1"/>
      <w:numFmt w:val="decimal"/>
      <w:lvlText w:val="%7)"/>
      <w:lvlJc w:val="left"/>
      <w:pPr>
        <w:tabs>
          <w:tab w:val="num" w:pos="5040"/>
        </w:tabs>
        <w:ind w:left="5040" w:hanging="360"/>
      </w:pPr>
    </w:lvl>
    <w:lvl w:ilvl="7" w:tplc="DF0C6C52" w:tentative="1">
      <w:start w:val="1"/>
      <w:numFmt w:val="decimal"/>
      <w:lvlText w:val="%8)"/>
      <w:lvlJc w:val="left"/>
      <w:pPr>
        <w:tabs>
          <w:tab w:val="num" w:pos="5760"/>
        </w:tabs>
        <w:ind w:left="5760" w:hanging="360"/>
      </w:pPr>
    </w:lvl>
    <w:lvl w:ilvl="8" w:tplc="F710D982" w:tentative="1">
      <w:start w:val="1"/>
      <w:numFmt w:val="decimal"/>
      <w:lvlText w:val="%9)"/>
      <w:lvlJc w:val="left"/>
      <w:pPr>
        <w:tabs>
          <w:tab w:val="num" w:pos="6480"/>
        </w:tabs>
        <w:ind w:left="6480" w:hanging="360"/>
      </w:pPr>
    </w:lvl>
  </w:abstractNum>
  <w:abstractNum w:abstractNumId="21"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2"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3"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6"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7"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8" w15:restartNumberingAfterBreak="0">
    <w:nsid w:val="63127875"/>
    <w:multiLevelType w:val="hybridMultilevel"/>
    <w:tmpl w:val="D73E09AC"/>
    <w:lvl w:ilvl="0" w:tplc="4C52425E">
      <w:start w:val="1"/>
      <w:numFmt w:val="lowerLetter"/>
      <w:lvlText w:val="%1)"/>
      <w:lvlJc w:val="left"/>
      <w:pPr>
        <w:tabs>
          <w:tab w:val="num" w:pos="720"/>
        </w:tabs>
        <w:ind w:left="720" w:hanging="360"/>
      </w:pPr>
    </w:lvl>
    <w:lvl w:ilvl="1" w:tplc="A49471C2">
      <w:start w:val="1"/>
      <w:numFmt w:val="lowerLetter"/>
      <w:lvlText w:val="%2)"/>
      <w:lvlJc w:val="left"/>
      <w:pPr>
        <w:tabs>
          <w:tab w:val="num" w:pos="1440"/>
        </w:tabs>
        <w:ind w:left="1440" w:hanging="360"/>
      </w:pPr>
    </w:lvl>
    <w:lvl w:ilvl="2" w:tplc="9EB64AD6" w:tentative="1">
      <w:start w:val="1"/>
      <w:numFmt w:val="lowerLetter"/>
      <w:lvlText w:val="%3)"/>
      <w:lvlJc w:val="left"/>
      <w:pPr>
        <w:tabs>
          <w:tab w:val="num" w:pos="2160"/>
        </w:tabs>
        <w:ind w:left="2160" w:hanging="360"/>
      </w:pPr>
    </w:lvl>
    <w:lvl w:ilvl="3" w:tplc="60DE9032" w:tentative="1">
      <w:start w:val="1"/>
      <w:numFmt w:val="lowerLetter"/>
      <w:lvlText w:val="%4)"/>
      <w:lvlJc w:val="left"/>
      <w:pPr>
        <w:tabs>
          <w:tab w:val="num" w:pos="2880"/>
        </w:tabs>
        <w:ind w:left="2880" w:hanging="360"/>
      </w:pPr>
    </w:lvl>
    <w:lvl w:ilvl="4" w:tplc="7574853A" w:tentative="1">
      <w:start w:val="1"/>
      <w:numFmt w:val="lowerLetter"/>
      <w:lvlText w:val="%5)"/>
      <w:lvlJc w:val="left"/>
      <w:pPr>
        <w:tabs>
          <w:tab w:val="num" w:pos="3600"/>
        </w:tabs>
        <w:ind w:left="3600" w:hanging="360"/>
      </w:pPr>
    </w:lvl>
    <w:lvl w:ilvl="5" w:tplc="8216FEAA" w:tentative="1">
      <w:start w:val="1"/>
      <w:numFmt w:val="lowerLetter"/>
      <w:lvlText w:val="%6)"/>
      <w:lvlJc w:val="left"/>
      <w:pPr>
        <w:tabs>
          <w:tab w:val="num" w:pos="4320"/>
        </w:tabs>
        <w:ind w:left="4320" w:hanging="360"/>
      </w:pPr>
    </w:lvl>
    <w:lvl w:ilvl="6" w:tplc="53BA7014" w:tentative="1">
      <w:start w:val="1"/>
      <w:numFmt w:val="lowerLetter"/>
      <w:lvlText w:val="%7)"/>
      <w:lvlJc w:val="left"/>
      <w:pPr>
        <w:tabs>
          <w:tab w:val="num" w:pos="5040"/>
        </w:tabs>
        <w:ind w:left="5040" w:hanging="360"/>
      </w:pPr>
    </w:lvl>
    <w:lvl w:ilvl="7" w:tplc="3B849D0C" w:tentative="1">
      <w:start w:val="1"/>
      <w:numFmt w:val="lowerLetter"/>
      <w:lvlText w:val="%8)"/>
      <w:lvlJc w:val="left"/>
      <w:pPr>
        <w:tabs>
          <w:tab w:val="num" w:pos="5760"/>
        </w:tabs>
        <w:ind w:left="5760" w:hanging="360"/>
      </w:pPr>
    </w:lvl>
    <w:lvl w:ilvl="8" w:tplc="86CE003A" w:tentative="1">
      <w:start w:val="1"/>
      <w:numFmt w:val="lowerLetter"/>
      <w:lvlText w:val="%9)"/>
      <w:lvlJc w:val="left"/>
      <w:pPr>
        <w:tabs>
          <w:tab w:val="num" w:pos="6480"/>
        </w:tabs>
        <w:ind w:left="6480" w:hanging="360"/>
      </w:pPr>
    </w:lvl>
  </w:abstractNum>
  <w:abstractNum w:abstractNumId="29"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30" w15:restartNumberingAfterBreak="0">
    <w:nsid w:val="659E3AF8"/>
    <w:multiLevelType w:val="hybridMultilevel"/>
    <w:tmpl w:val="AEA44F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32" w15:restartNumberingAfterBreak="0">
    <w:nsid w:val="6A4D4839"/>
    <w:multiLevelType w:val="hybridMultilevel"/>
    <w:tmpl w:val="51DE434A"/>
    <w:lvl w:ilvl="0" w:tplc="D36687A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7342D"/>
    <w:multiLevelType w:val="hybridMultilevel"/>
    <w:tmpl w:val="BDBC6D48"/>
    <w:lvl w:ilvl="0" w:tplc="72267EB8">
      <w:start w:val="1"/>
      <w:numFmt w:val="lowerLetter"/>
      <w:lvlText w:val="%1)"/>
      <w:lvlJc w:val="left"/>
      <w:pPr>
        <w:tabs>
          <w:tab w:val="num" w:pos="644"/>
        </w:tabs>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6"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F376A1"/>
    <w:multiLevelType w:val="hybridMultilevel"/>
    <w:tmpl w:val="94A0660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392418"/>
    <w:multiLevelType w:val="hybridMultilevel"/>
    <w:tmpl w:val="39EEB4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4"/>
  </w:num>
  <w:num w:numId="3">
    <w:abstractNumId w:val="35"/>
  </w:num>
  <w:num w:numId="4">
    <w:abstractNumId w:val="12"/>
  </w:num>
  <w:num w:numId="5">
    <w:abstractNumId w:val="25"/>
  </w:num>
  <w:num w:numId="6">
    <w:abstractNumId w:val="15"/>
  </w:num>
  <w:num w:numId="7">
    <w:abstractNumId w:val="31"/>
  </w:num>
  <w:num w:numId="8">
    <w:abstractNumId w:val="5"/>
  </w:num>
  <w:num w:numId="9">
    <w:abstractNumId w:val="13"/>
  </w:num>
  <w:num w:numId="10">
    <w:abstractNumId w:val="7"/>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22"/>
  </w:num>
  <w:num w:numId="15">
    <w:abstractNumId w:val="10"/>
  </w:num>
  <w:num w:numId="16">
    <w:abstractNumId w:val="36"/>
  </w:num>
  <w:num w:numId="17">
    <w:abstractNumId w:val="27"/>
  </w:num>
  <w:num w:numId="18">
    <w:abstractNumId w:val="18"/>
  </w:num>
  <w:num w:numId="19">
    <w:abstractNumId w:val="21"/>
  </w:num>
  <w:num w:numId="20">
    <w:abstractNumId w:val="23"/>
  </w:num>
  <w:num w:numId="21">
    <w:abstractNumId w:val="29"/>
  </w:num>
  <w:num w:numId="22">
    <w:abstractNumId w:val="1"/>
  </w:num>
  <w:num w:numId="23">
    <w:abstractNumId w:val="16"/>
  </w:num>
  <w:num w:numId="24">
    <w:abstractNumId w:val="3"/>
  </w:num>
  <w:num w:numId="25">
    <w:abstractNumId w:val="33"/>
  </w:num>
  <w:num w:numId="26">
    <w:abstractNumId w:val="8"/>
  </w:num>
  <w:num w:numId="27">
    <w:abstractNumId w:val="20"/>
  </w:num>
  <w:num w:numId="28">
    <w:abstractNumId w:val="11"/>
  </w:num>
  <w:num w:numId="29">
    <w:abstractNumId w:val="6"/>
  </w:num>
  <w:num w:numId="30">
    <w:abstractNumId w:val="32"/>
  </w:num>
  <w:num w:numId="31">
    <w:abstractNumId w:val="14"/>
  </w:num>
  <w:num w:numId="32">
    <w:abstractNumId w:val="9"/>
  </w:num>
  <w:num w:numId="33">
    <w:abstractNumId w:val="28"/>
  </w:num>
  <w:num w:numId="34">
    <w:abstractNumId w:val="2"/>
  </w:num>
  <w:num w:numId="35">
    <w:abstractNumId w:val="30"/>
  </w:num>
  <w:num w:numId="36">
    <w:abstractNumId w:val="34"/>
  </w:num>
  <w:num w:numId="37">
    <w:abstractNumId w:val="0"/>
  </w:num>
  <w:num w:numId="38">
    <w:abstractNumId w:val="38"/>
  </w:num>
  <w:num w:numId="39">
    <w:abstractNumId w:val="37"/>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45504"/>
    <w:rsid w:val="000537B8"/>
    <w:rsid w:val="00070623"/>
    <w:rsid w:val="0007133E"/>
    <w:rsid w:val="00083A69"/>
    <w:rsid w:val="000908B3"/>
    <w:rsid w:val="000A366E"/>
    <w:rsid w:val="000C4202"/>
    <w:rsid w:val="000E32FF"/>
    <w:rsid w:val="001435EC"/>
    <w:rsid w:val="001516F0"/>
    <w:rsid w:val="00151B80"/>
    <w:rsid w:val="00174DD6"/>
    <w:rsid w:val="001818E0"/>
    <w:rsid w:val="001B2930"/>
    <w:rsid w:val="001C0643"/>
    <w:rsid w:val="001C179C"/>
    <w:rsid w:val="001C35AD"/>
    <w:rsid w:val="001D1E93"/>
    <w:rsid w:val="001E2BC0"/>
    <w:rsid w:val="0021433D"/>
    <w:rsid w:val="00230BAA"/>
    <w:rsid w:val="00256CF2"/>
    <w:rsid w:val="00260EEA"/>
    <w:rsid w:val="00277977"/>
    <w:rsid w:val="002B444E"/>
    <w:rsid w:val="002B6249"/>
    <w:rsid w:val="002C2981"/>
    <w:rsid w:val="002C501B"/>
    <w:rsid w:val="00315BC7"/>
    <w:rsid w:val="00315CF1"/>
    <w:rsid w:val="00324AB0"/>
    <w:rsid w:val="00326866"/>
    <w:rsid w:val="003529EC"/>
    <w:rsid w:val="003622A1"/>
    <w:rsid w:val="00367E6B"/>
    <w:rsid w:val="00372452"/>
    <w:rsid w:val="003850BB"/>
    <w:rsid w:val="003A2531"/>
    <w:rsid w:val="003A3013"/>
    <w:rsid w:val="003B20AF"/>
    <w:rsid w:val="003B7FAF"/>
    <w:rsid w:val="003C6FAB"/>
    <w:rsid w:val="003E279B"/>
    <w:rsid w:val="003E656D"/>
    <w:rsid w:val="004616B0"/>
    <w:rsid w:val="00463438"/>
    <w:rsid w:val="00472DC1"/>
    <w:rsid w:val="004757DC"/>
    <w:rsid w:val="00485CA8"/>
    <w:rsid w:val="004A3982"/>
    <w:rsid w:val="004B268C"/>
    <w:rsid w:val="004D1672"/>
    <w:rsid w:val="004D34BF"/>
    <w:rsid w:val="004E5A7E"/>
    <w:rsid w:val="004F14AC"/>
    <w:rsid w:val="004F4C71"/>
    <w:rsid w:val="00512085"/>
    <w:rsid w:val="005126A4"/>
    <w:rsid w:val="00520D34"/>
    <w:rsid w:val="00531408"/>
    <w:rsid w:val="00533F9D"/>
    <w:rsid w:val="005418ED"/>
    <w:rsid w:val="005462A7"/>
    <w:rsid w:val="0055420F"/>
    <w:rsid w:val="0057096F"/>
    <w:rsid w:val="00570CE7"/>
    <w:rsid w:val="0057246D"/>
    <w:rsid w:val="00577912"/>
    <w:rsid w:val="0058571D"/>
    <w:rsid w:val="00586671"/>
    <w:rsid w:val="00590974"/>
    <w:rsid w:val="005A22B8"/>
    <w:rsid w:val="005C4620"/>
    <w:rsid w:val="005D37B7"/>
    <w:rsid w:val="00601552"/>
    <w:rsid w:val="00612335"/>
    <w:rsid w:val="0064001F"/>
    <w:rsid w:val="00655730"/>
    <w:rsid w:val="006C2921"/>
    <w:rsid w:val="006C348A"/>
    <w:rsid w:val="00711C16"/>
    <w:rsid w:val="007573A5"/>
    <w:rsid w:val="00762370"/>
    <w:rsid w:val="00766DD7"/>
    <w:rsid w:val="0076752B"/>
    <w:rsid w:val="00780C32"/>
    <w:rsid w:val="00784DFA"/>
    <w:rsid w:val="00795215"/>
    <w:rsid w:val="007A3D9B"/>
    <w:rsid w:val="007D11F1"/>
    <w:rsid w:val="007D7BFC"/>
    <w:rsid w:val="007F0908"/>
    <w:rsid w:val="008324F5"/>
    <w:rsid w:val="008356C5"/>
    <w:rsid w:val="00836606"/>
    <w:rsid w:val="00850F98"/>
    <w:rsid w:val="00856DBF"/>
    <w:rsid w:val="008732CD"/>
    <w:rsid w:val="00884D5D"/>
    <w:rsid w:val="008977CE"/>
    <w:rsid w:val="009148C8"/>
    <w:rsid w:val="00916D73"/>
    <w:rsid w:val="00917C30"/>
    <w:rsid w:val="00931C56"/>
    <w:rsid w:val="009571A7"/>
    <w:rsid w:val="00975E17"/>
    <w:rsid w:val="009C186E"/>
    <w:rsid w:val="009D4DB1"/>
    <w:rsid w:val="00A1538C"/>
    <w:rsid w:val="00A15F58"/>
    <w:rsid w:val="00A32E8C"/>
    <w:rsid w:val="00A34713"/>
    <w:rsid w:val="00A902CD"/>
    <w:rsid w:val="00A93CBF"/>
    <w:rsid w:val="00AB7366"/>
    <w:rsid w:val="00AC61F5"/>
    <w:rsid w:val="00AD46A5"/>
    <w:rsid w:val="00B32C74"/>
    <w:rsid w:val="00B46CF6"/>
    <w:rsid w:val="00B63437"/>
    <w:rsid w:val="00B658B1"/>
    <w:rsid w:val="00B95154"/>
    <w:rsid w:val="00BA15E2"/>
    <w:rsid w:val="00BB00D4"/>
    <w:rsid w:val="00BC035B"/>
    <w:rsid w:val="00BE0414"/>
    <w:rsid w:val="00BE3731"/>
    <w:rsid w:val="00BF3BC2"/>
    <w:rsid w:val="00BF44CF"/>
    <w:rsid w:val="00BF7B40"/>
    <w:rsid w:val="00C15FC3"/>
    <w:rsid w:val="00C278CA"/>
    <w:rsid w:val="00C33909"/>
    <w:rsid w:val="00C37AA4"/>
    <w:rsid w:val="00C443EF"/>
    <w:rsid w:val="00C8280C"/>
    <w:rsid w:val="00C973CA"/>
    <w:rsid w:val="00CA371E"/>
    <w:rsid w:val="00CD4758"/>
    <w:rsid w:val="00CE04CC"/>
    <w:rsid w:val="00CF03A7"/>
    <w:rsid w:val="00D17F1F"/>
    <w:rsid w:val="00D45062"/>
    <w:rsid w:val="00D473E7"/>
    <w:rsid w:val="00D6713F"/>
    <w:rsid w:val="00D7737B"/>
    <w:rsid w:val="00DA1E43"/>
    <w:rsid w:val="00DA426E"/>
    <w:rsid w:val="00DC5122"/>
    <w:rsid w:val="00DC7FFC"/>
    <w:rsid w:val="00DF58FF"/>
    <w:rsid w:val="00E15DB2"/>
    <w:rsid w:val="00E1755C"/>
    <w:rsid w:val="00E2702B"/>
    <w:rsid w:val="00E53148"/>
    <w:rsid w:val="00E62789"/>
    <w:rsid w:val="00E64897"/>
    <w:rsid w:val="00E85D1E"/>
    <w:rsid w:val="00E92F11"/>
    <w:rsid w:val="00EB1BDA"/>
    <w:rsid w:val="00ED09ED"/>
    <w:rsid w:val="00ED5FDA"/>
    <w:rsid w:val="00EE2D85"/>
    <w:rsid w:val="00EE55DE"/>
    <w:rsid w:val="00F24A16"/>
    <w:rsid w:val="00F44835"/>
    <w:rsid w:val="00F47CB4"/>
    <w:rsid w:val="00F53061"/>
    <w:rsid w:val="00F53FB5"/>
    <w:rsid w:val="00F60088"/>
    <w:rsid w:val="00F92601"/>
    <w:rsid w:val="00F97134"/>
    <w:rsid w:val="00FA1B84"/>
    <w:rsid w:val="00FB423A"/>
    <w:rsid w:val="00FE1FCE"/>
    <w:rsid w:val="00FE30CF"/>
    <w:rsid w:val="00FF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472B1FD"/>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3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836606"/>
    <w:rPr>
      <w:rFonts w:ascii="Arial" w:eastAsia="Arial" w:hAnsi="Arial"/>
    </w:r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paragraph" w:styleId="NormalWeb">
    <w:name w:val="Normal (Web)"/>
    <w:basedOn w:val="Normal"/>
    <w:uiPriority w:val="99"/>
    <w:semiHidden/>
    <w:unhideWhenUsed/>
    <w:rsid w:val="00174DD6"/>
    <w:pPr>
      <w:widowControl/>
      <w:spacing w:before="100" w:beforeAutospacing="1" w:after="100" w:afterAutospacing="1"/>
    </w:pPr>
    <w:rPr>
      <w:rFonts w:ascii="Times New Roman" w:eastAsia="Times New Roman" w:hAnsi="Times New Roman" w:cs="Times New Roman"/>
      <w:sz w:val="24"/>
      <w:szCs w:val="24"/>
      <w:lang w:val="en-GB" w:eastAsia="en-GB"/>
    </w:rPr>
  </w:style>
  <w:style w:type="character" w:styleId="PlaceholderText">
    <w:name w:val="Placeholder Text"/>
    <w:uiPriority w:val="99"/>
    <w:semiHidden/>
    <w:rsid w:val="00174DD6"/>
    <w:rPr>
      <w:color w:val="808080"/>
    </w:rPr>
  </w:style>
  <w:style w:type="character" w:styleId="Strong">
    <w:name w:val="Strong"/>
    <w:uiPriority w:val="22"/>
    <w:qFormat/>
    <w:rsid w:val="00174D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736660">
      <w:bodyDiv w:val="1"/>
      <w:marLeft w:val="0"/>
      <w:marRight w:val="0"/>
      <w:marTop w:val="0"/>
      <w:marBottom w:val="0"/>
      <w:divBdr>
        <w:top w:val="none" w:sz="0" w:space="0" w:color="auto"/>
        <w:left w:val="none" w:sz="0" w:space="0" w:color="auto"/>
        <w:bottom w:val="none" w:sz="0" w:space="0" w:color="auto"/>
        <w:right w:val="none" w:sz="0" w:space="0" w:color="auto"/>
      </w:divBdr>
    </w:div>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583103479">
      <w:bodyDiv w:val="1"/>
      <w:marLeft w:val="0"/>
      <w:marRight w:val="0"/>
      <w:marTop w:val="0"/>
      <w:marBottom w:val="0"/>
      <w:divBdr>
        <w:top w:val="none" w:sz="0" w:space="0" w:color="auto"/>
        <w:left w:val="none" w:sz="0" w:space="0" w:color="auto"/>
        <w:bottom w:val="none" w:sz="0" w:space="0" w:color="auto"/>
        <w:right w:val="none" w:sz="0" w:space="0" w:color="auto"/>
      </w:divBdr>
    </w:div>
    <w:div w:id="683557010">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81896427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 w:id="2040661902">
      <w:bodyDiv w:val="1"/>
      <w:marLeft w:val="0"/>
      <w:marRight w:val="0"/>
      <w:marTop w:val="0"/>
      <w:marBottom w:val="0"/>
      <w:divBdr>
        <w:top w:val="none" w:sz="0" w:space="0" w:color="auto"/>
        <w:left w:val="none" w:sz="0" w:space="0" w:color="auto"/>
        <w:bottom w:val="none" w:sz="0" w:space="0" w:color="auto"/>
        <w:right w:val="none" w:sz="0" w:space="0" w:color="auto"/>
      </w:divBdr>
    </w:div>
    <w:div w:id="2079476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www.smallbusinesscommissioner.gov.uk/pp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oDtenders-DSG@babcockinternational.com"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contracts.mod.uk/feed/"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data.gov.uk/data/contracts-finder-archive/download/1699294/3bc4dffb-c57f-4f77-a70d-858e40439454" TargetMode="External"/><Relationship Id="rId27" Type="http://schemas.openxmlformats.org/officeDocument/2006/relationships/hyperlink" Target="https://www.gov.uk/government/organisations/ministry-of-defence/about/procurement"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798</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1442AB61-B741-4345-B540-54433E3FE071}">
  <ds:schemaRefs>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f086124-028d-4eda-a1aa-84262d36dca8"/>
    <ds:schemaRef ds:uri="4fa79ff3-b0ac-411e-aaa9-a3317f36cd65"/>
    <ds:schemaRef ds:uri="http://www.w3.org/XML/1998/namespace"/>
  </ds:schemaRefs>
</ds:datastoreItem>
</file>

<file path=customXml/itemProps2.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3.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4.xml><?xml version="1.0" encoding="utf-8"?>
<ds:datastoreItem xmlns:ds="http://schemas.openxmlformats.org/officeDocument/2006/customXml" ds:itemID="{9D4770CC-70CA-44CA-BF63-ABCCA04A4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CC4C99-7E9B-4072-A6B5-F3CD8349F9D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12911</Words>
  <Characters>73597</Characters>
  <Application>Microsoft Office Word</Application>
  <DocSecurity>2</DocSecurity>
  <Lines>613</Lines>
  <Paragraphs>172</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86336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Jones, Carol</cp:lastModifiedBy>
  <cp:revision>2</cp:revision>
  <dcterms:created xsi:type="dcterms:W3CDTF">2021-08-12T11:56:00Z</dcterms:created>
  <dcterms:modified xsi:type="dcterms:W3CDTF">2021-08-12T11:56:00Z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74a2da83-d289-4fb3-abce-969940999080</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